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BD1" w:rsidRPr="00572CC2" w:rsidRDefault="007A5BD1" w:rsidP="00CE3887">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rFonts w:ascii="Tahoma" w:hAnsi="Tahoma" w:cs="Tahoma"/>
          <w:sz w:val="18"/>
          <w:szCs w:val="18"/>
        </w:rPr>
      </w:pPr>
      <w:bookmarkStart w:id="0" w:name="_GoBack"/>
      <w:bookmarkEnd w:id="0"/>
      <w:r w:rsidRPr="00572CC2">
        <w:rPr>
          <w:rFonts w:ascii="Tahoma" w:hAnsi="Tahoma" w:cs="Tahoma"/>
          <w:b/>
          <w:sz w:val="18"/>
          <w:szCs w:val="18"/>
          <w:u w:val="single"/>
        </w:rPr>
        <w:t>PU</w:t>
      </w:r>
      <w:r w:rsidR="009352F5" w:rsidRPr="00572CC2">
        <w:rPr>
          <w:rFonts w:ascii="Tahoma" w:hAnsi="Tahoma" w:cs="Tahoma"/>
          <w:b/>
          <w:sz w:val="18"/>
          <w:szCs w:val="18"/>
          <w:u w:val="single"/>
        </w:rPr>
        <w:t>R</w:t>
      </w:r>
      <w:r w:rsidRPr="00572CC2">
        <w:rPr>
          <w:rFonts w:ascii="Tahoma" w:hAnsi="Tahoma" w:cs="Tahoma"/>
          <w:b/>
          <w:sz w:val="18"/>
          <w:szCs w:val="18"/>
          <w:u w:val="single"/>
        </w:rPr>
        <w:t>POSE</w:t>
      </w:r>
      <w:r w:rsidR="004F0D6F">
        <w:rPr>
          <w:rFonts w:ascii="Tahoma" w:hAnsi="Tahoma" w:cs="Tahoma"/>
          <w:b/>
          <w:sz w:val="18"/>
          <w:szCs w:val="18"/>
          <w:u w:val="single"/>
        </w:rPr>
        <w:t>:</w:t>
      </w:r>
      <w:r w:rsidRPr="00572CC2">
        <w:rPr>
          <w:rFonts w:ascii="Tahoma" w:hAnsi="Tahoma" w:cs="Tahoma"/>
          <w:sz w:val="18"/>
          <w:szCs w:val="18"/>
        </w:rPr>
        <w:t xml:space="preserve"> To establish </w:t>
      </w:r>
      <w:r w:rsidR="00A642F3">
        <w:rPr>
          <w:rFonts w:ascii="Tahoma" w:hAnsi="Tahoma" w:cs="Tahoma"/>
          <w:sz w:val="18"/>
          <w:szCs w:val="18"/>
        </w:rPr>
        <w:t>requirements</w:t>
      </w:r>
      <w:r w:rsidRPr="00572CC2">
        <w:rPr>
          <w:rFonts w:ascii="Tahoma" w:hAnsi="Tahoma" w:cs="Tahoma"/>
          <w:sz w:val="18"/>
          <w:szCs w:val="18"/>
        </w:rPr>
        <w:t xml:space="preserve"> for cooking operations </w:t>
      </w:r>
      <w:r w:rsidR="00FB6B4A" w:rsidRPr="00572CC2">
        <w:rPr>
          <w:rFonts w:ascii="Tahoma" w:hAnsi="Tahoma" w:cs="Tahoma"/>
          <w:sz w:val="18"/>
          <w:szCs w:val="18"/>
        </w:rPr>
        <w:t>within</w:t>
      </w:r>
      <w:r w:rsidRPr="00572CC2">
        <w:rPr>
          <w:rFonts w:ascii="Tahoma" w:hAnsi="Tahoma" w:cs="Tahoma"/>
          <w:sz w:val="18"/>
          <w:szCs w:val="18"/>
        </w:rPr>
        <w:t xml:space="preserve"> special events.   </w:t>
      </w:r>
    </w:p>
    <w:p w:rsidR="007A5BD1" w:rsidRDefault="007A5BD1" w:rsidP="00CE3887">
      <w:pPr>
        <w:pStyle w:val="BodyText"/>
        <w:pBdr>
          <w:top w:val="single" w:sz="4" w:space="1" w:color="auto"/>
          <w:left w:val="single" w:sz="4" w:space="4" w:color="auto"/>
          <w:bottom w:val="single" w:sz="4" w:space="1" w:color="auto"/>
          <w:right w:val="single" w:sz="4" w:space="4" w:color="auto"/>
        </w:pBdr>
        <w:shd w:val="clear" w:color="auto" w:fill="D9D9D9" w:themeFill="background1" w:themeFillShade="D9"/>
        <w:rPr>
          <w:rFonts w:ascii="Tahoma" w:hAnsi="Tahoma" w:cs="Tahoma"/>
          <w:sz w:val="18"/>
          <w:szCs w:val="18"/>
        </w:rPr>
      </w:pPr>
      <w:r w:rsidRPr="00572CC2">
        <w:rPr>
          <w:rFonts w:ascii="Tahoma" w:hAnsi="Tahoma" w:cs="Tahoma"/>
          <w:b/>
          <w:sz w:val="18"/>
          <w:szCs w:val="18"/>
          <w:u w:val="single"/>
        </w:rPr>
        <w:t>SCOPE</w:t>
      </w:r>
      <w:r w:rsidR="004F0D6F">
        <w:rPr>
          <w:rFonts w:ascii="Tahoma" w:hAnsi="Tahoma" w:cs="Tahoma"/>
          <w:b/>
          <w:sz w:val="18"/>
          <w:szCs w:val="18"/>
          <w:u w:val="single"/>
        </w:rPr>
        <w:t>:</w:t>
      </w:r>
      <w:r w:rsidRPr="00572CC2">
        <w:rPr>
          <w:rFonts w:ascii="Tahoma" w:hAnsi="Tahoma" w:cs="Tahoma"/>
          <w:sz w:val="18"/>
          <w:szCs w:val="18"/>
        </w:rPr>
        <w:t xml:space="preserve"> This document pertains to all special events whether public or private utilizing vendors which cook foods. </w:t>
      </w:r>
    </w:p>
    <w:p w:rsidR="00F5694E" w:rsidRPr="00572CC2" w:rsidRDefault="00F5694E" w:rsidP="00F5694E">
      <w:pPr>
        <w:rPr>
          <w:rFonts w:ascii="Tahoma" w:hAnsi="Tahoma" w:cs="Tahoma"/>
          <w:b/>
          <w:caps/>
          <w:sz w:val="18"/>
          <w:szCs w:val="18"/>
          <w:u w:val="single"/>
        </w:rPr>
      </w:pPr>
      <w:r w:rsidRPr="00572CC2">
        <w:rPr>
          <w:rFonts w:ascii="Tahoma" w:hAnsi="Tahoma" w:cs="Tahoma"/>
          <w:b/>
          <w:caps/>
          <w:sz w:val="18"/>
          <w:szCs w:val="18"/>
          <w:u w:val="single"/>
        </w:rPr>
        <w:t>Definitions</w:t>
      </w:r>
    </w:p>
    <w:p w:rsidR="004F0D6F" w:rsidRDefault="004F0D6F" w:rsidP="00F5694E">
      <w:pPr>
        <w:rPr>
          <w:rFonts w:ascii="Tahoma" w:hAnsi="Tahoma" w:cs="Tahoma"/>
          <w:b/>
          <w:caps/>
          <w:sz w:val="18"/>
          <w:szCs w:val="18"/>
          <w:u w:val="single"/>
        </w:rPr>
        <w:sectPr w:rsidR="004F0D6F" w:rsidSect="00F554D2">
          <w:headerReference w:type="default" r:id="rId9"/>
          <w:footerReference w:type="default" r:id="rId10"/>
          <w:type w:val="continuous"/>
          <w:pgSz w:w="12240" w:h="15840" w:code="1"/>
          <w:pgMar w:top="1119" w:right="677" w:bottom="0" w:left="763" w:header="424" w:footer="383" w:gutter="0"/>
          <w:cols w:space="720"/>
          <w:docGrid w:linePitch="212"/>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F5694E" w:rsidTr="00F5694E">
        <w:tc>
          <w:tcPr>
            <w:tcW w:w="5508" w:type="dxa"/>
          </w:tcPr>
          <w:p w:rsidR="00F5694E" w:rsidRPr="00F5694E" w:rsidRDefault="00F5694E" w:rsidP="00F5694E">
            <w:pPr>
              <w:spacing w:after="60"/>
              <w:jc w:val="both"/>
              <w:rPr>
                <w:rFonts w:ascii="Tahoma" w:hAnsi="Tahoma" w:cs="Tahoma"/>
                <w:sz w:val="18"/>
                <w:szCs w:val="18"/>
              </w:rPr>
            </w:pPr>
            <w:proofErr w:type="gramStart"/>
            <w:r w:rsidRPr="00572CC2">
              <w:rPr>
                <w:rFonts w:ascii="Tahoma" w:hAnsi="Tahoma" w:cs="Tahoma"/>
                <w:b/>
                <w:sz w:val="18"/>
                <w:szCs w:val="18"/>
              </w:rPr>
              <w:lastRenderedPageBreak/>
              <w:t>Canopy</w:t>
            </w:r>
            <w:r w:rsidRPr="00572CC2">
              <w:rPr>
                <w:rFonts w:ascii="Tahoma" w:hAnsi="Tahoma" w:cs="Tahoma"/>
                <w:sz w:val="18"/>
                <w:szCs w:val="18"/>
              </w:rPr>
              <w:t xml:space="preserve">  A</w:t>
            </w:r>
            <w:proofErr w:type="gramEnd"/>
            <w:r w:rsidRPr="00572CC2">
              <w:rPr>
                <w:rFonts w:ascii="Tahoma" w:hAnsi="Tahoma" w:cs="Tahoma"/>
                <w:sz w:val="18"/>
                <w:szCs w:val="18"/>
              </w:rPr>
              <w:t xml:space="preserve"> temporary structure, enclosure or shelter constructed of fabric or pliable materials supported in any manner other than by air or the contents it protects, which is open, without side walls or drops on 75 percent or more of the perimeter.</w:t>
            </w:r>
          </w:p>
        </w:tc>
        <w:tc>
          <w:tcPr>
            <w:tcW w:w="5508" w:type="dxa"/>
          </w:tcPr>
          <w:p w:rsidR="00F5694E" w:rsidRPr="00F5694E" w:rsidRDefault="00F5694E" w:rsidP="00F5694E">
            <w:pPr>
              <w:spacing w:after="60"/>
              <w:jc w:val="both"/>
              <w:rPr>
                <w:rFonts w:ascii="Tahoma" w:hAnsi="Tahoma" w:cs="Tahoma"/>
                <w:sz w:val="18"/>
                <w:szCs w:val="18"/>
              </w:rPr>
            </w:pPr>
            <w:r w:rsidRPr="00572CC2">
              <w:rPr>
                <w:rFonts w:ascii="Tahoma" w:hAnsi="Tahoma" w:cs="Tahoma"/>
                <w:b/>
                <w:sz w:val="18"/>
                <w:szCs w:val="18"/>
              </w:rPr>
              <w:t>Temporary Structure</w:t>
            </w:r>
            <w:r w:rsidRPr="00572CC2">
              <w:rPr>
                <w:rFonts w:ascii="Tahoma" w:hAnsi="Tahoma" w:cs="Tahoma"/>
                <w:sz w:val="18"/>
                <w:szCs w:val="18"/>
              </w:rPr>
              <w:t xml:space="preserve"> - Any enclosure or shelter constructed of materials as described in the 20</w:t>
            </w:r>
            <w:r>
              <w:rPr>
                <w:rFonts w:ascii="Tahoma" w:hAnsi="Tahoma" w:cs="Tahoma"/>
                <w:sz w:val="18"/>
                <w:szCs w:val="18"/>
              </w:rPr>
              <w:t>15</w:t>
            </w:r>
            <w:r w:rsidRPr="00572CC2">
              <w:rPr>
                <w:rFonts w:ascii="Tahoma" w:hAnsi="Tahoma" w:cs="Tahoma"/>
                <w:sz w:val="18"/>
                <w:szCs w:val="18"/>
              </w:rPr>
              <w:t xml:space="preserve"> International Fire Code, as amended, and erected for a period of less than 180 days. </w:t>
            </w:r>
          </w:p>
        </w:tc>
      </w:tr>
      <w:tr w:rsidR="00F5694E" w:rsidTr="00F5694E">
        <w:tc>
          <w:tcPr>
            <w:tcW w:w="5508" w:type="dxa"/>
          </w:tcPr>
          <w:p w:rsidR="00F5694E" w:rsidRPr="00F5694E" w:rsidRDefault="00F5694E" w:rsidP="00F5694E">
            <w:pPr>
              <w:spacing w:after="60"/>
              <w:jc w:val="both"/>
              <w:rPr>
                <w:rFonts w:ascii="Tahoma" w:hAnsi="Tahoma" w:cs="Tahoma"/>
                <w:sz w:val="18"/>
                <w:szCs w:val="18"/>
              </w:rPr>
            </w:pPr>
            <w:r w:rsidRPr="00572CC2">
              <w:rPr>
                <w:rFonts w:ascii="Tahoma" w:hAnsi="Tahoma" w:cs="Tahoma"/>
                <w:b/>
                <w:sz w:val="18"/>
                <w:szCs w:val="18"/>
              </w:rPr>
              <w:t>Cooking Booths</w:t>
            </w:r>
            <w:r w:rsidRPr="00572CC2">
              <w:rPr>
                <w:rFonts w:ascii="Tahoma" w:hAnsi="Tahoma" w:cs="Tahoma"/>
                <w:sz w:val="18"/>
                <w:szCs w:val="18"/>
              </w:rPr>
              <w:t xml:space="preserve"> - Those tents, canopies or other structures that are used solely for the purposes of cooking.  No other uses permitted except the sales of the food cooked.</w:t>
            </w:r>
          </w:p>
        </w:tc>
        <w:tc>
          <w:tcPr>
            <w:tcW w:w="5508" w:type="dxa"/>
          </w:tcPr>
          <w:p w:rsidR="00F5694E" w:rsidRPr="00F5694E" w:rsidRDefault="00F5694E" w:rsidP="00F5694E">
            <w:pPr>
              <w:spacing w:after="120"/>
              <w:jc w:val="both"/>
              <w:rPr>
                <w:rFonts w:ascii="Tahoma" w:hAnsi="Tahoma" w:cs="Tahoma"/>
                <w:sz w:val="18"/>
                <w:szCs w:val="18"/>
              </w:rPr>
            </w:pPr>
            <w:r w:rsidRPr="00572CC2">
              <w:rPr>
                <w:rFonts w:ascii="Tahoma" w:hAnsi="Tahoma" w:cs="Tahoma"/>
                <w:b/>
                <w:sz w:val="18"/>
                <w:szCs w:val="18"/>
              </w:rPr>
              <w:t>Tent</w:t>
            </w:r>
            <w:r w:rsidRPr="00572CC2">
              <w:rPr>
                <w:rFonts w:ascii="Tahoma" w:hAnsi="Tahoma" w:cs="Tahoma"/>
                <w:sz w:val="18"/>
                <w:szCs w:val="18"/>
              </w:rPr>
              <w:t xml:space="preserve"> </w:t>
            </w:r>
            <w:r>
              <w:rPr>
                <w:rFonts w:ascii="Tahoma" w:hAnsi="Tahoma" w:cs="Tahoma"/>
                <w:sz w:val="18"/>
                <w:szCs w:val="18"/>
              </w:rPr>
              <w:t>–</w:t>
            </w:r>
            <w:r w:rsidRPr="00572CC2">
              <w:rPr>
                <w:rFonts w:ascii="Tahoma" w:hAnsi="Tahoma" w:cs="Tahoma"/>
                <w:sz w:val="18"/>
                <w:szCs w:val="18"/>
              </w:rPr>
              <w:t xml:space="preserve"> </w:t>
            </w:r>
            <w:r>
              <w:rPr>
                <w:rFonts w:ascii="Tahoma" w:hAnsi="Tahoma" w:cs="Tahoma"/>
                <w:sz w:val="18"/>
                <w:szCs w:val="18"/>
              </w:rPr>
              <w:t xml:space="preserve">A </w:t>
            </w:r>
            <w:r w:rsidRPr="00572CC2">
              <w:rPr>
                <w:rFonts w:ascii="Tahoma" w:hAnsi="Tahoma" w:cs="Tahoma"/>
                <w:sz w:val="18"/>
                <w:szCs w:val="18"/>
              </w:rPr>
              <w:t>structure, enclosure, or shelter</w:t>
            </w:r>
            <w:r>
              <w:rPr>
                <w:rFonts w:ascii="Tahoma" w:hAnsi="Tahoma" w:cs="Tahoma"/>
                <w:sz w:val="18"/>
                <w:szCs w:val="18"/>
              </w:rPr>
              <w:t xml:space="preserve">, with or without sidewalls or drops, constructed of fabric or pliable material supported by any manner except by air or the contents it protects. </w:t>
            </w:r>
            <w:r w:rsidRPr="00572CC2">
              <w:rPr>
                <w:rFonts w:ascii="Tahoma" w:hAnsi="Tahoma" w:cs="Tahoma"/>
                <w:sz w:val="18"/>
                <w:szCs w:val="18"/>
              </w:rPr>
              <w:t xml:space="preserve"> </w:t>
            </w:r>
          </w:p>
        </w:tc>
      </w:tr>
    </w:tbl>
    <w:p w:rsidR="004F0D6F" w:rsidRDefault="004F0D6F" w:rsidP="00F5694E">
      <w:pPr>
        <w:rPr>
          <w:rFonts w:ascii="Tahoma" w:hAnsi="Tahoma" w:cs="Tahoma"/>
          <w:b/>
          <w:caps/>
          <w:sz w:val="18"/>
          <w:szCs w:val="18"/>
          <w:u w:val="single"/>
        </w:rPr>
        <w:sectPr w:rsidR="004F0D6F" w:rsidSect="00F554D2">
          <w:type w:val="continuous"/>
          <w:pgSz w:w="12240" w:h="15840" w:code="1"/>
          <w:pgMar w:top="1119" w:right="677" w:bottom="0" w:left="763" w:header="424" w:footer="383" w:gutter="0"/>
          <w:cols w:space="274"/>
          <w:docGrid w:linePitch="212"/>
        </w:sectPr>
      </w:pPr>
    </w:p>
    <w:p w:rsidR="00C6787C" w:rsidRPr="00572CC2" w:rsidRDefault="00C6787C" w:rsidP="00F5694E">
      <w:pPr>
        <w:shd w:val="clear" w:color="auto" w:fill="D9D9D9" w:themeFill="background1" w:themeFillShade="D9"/>
        <w:spacing w:before="120"/>
        <w:rPr>
          <w:rFonts w:ascii="Tahoma" w:hAnsi="Tahoma" w:cs="Tahoma"/>
          <w:b/>
          <w:caps/>
          <w:sz w:val="18"/>
          <w:szCs w:val="18"/>
          <w:u w:val="single"/>
        </w:rPr>
      </w:pPr>
      <w:r w:rsidRPr="00572CC2">
        <w:rPr>
          <w:rFonts w:ascii="Tahoma" w:hAnsi="Tahoma" w:cs="Tahoma"/>
          <w:b/>
          <w:caps/>
          <w:sz w:val="18"/>
          <w:szCs w:val="18"/>
          <w:u w:val="single"/>
        </w:rPr>
        <w:lastRenderedPageBreak/>
        <w:t>Policies</w:t>
      </w:r>
    </w:p>
    <w:p w:rsidR="007C3B80" w:rsidRPr="00572CC2" w:rsidRDefault="00D703F5" w:rsidP="00F5694E">
      <w:pPr>
        <w:shd w:val="clear" w:color="auto" w:fill="D9D9D9" w:themeFill="background1" w:themeFillShade="D9"/>
        <w:jc w:val="both"/>
        <w:rPr>
          <w:rFonts w:ascii="Tahoma" w:hAnsi="Tahoma" w:cs="Tahoma"/>
          <w:b/>
          <w:sz w:val="18"/>
          <w:szCs w:val="18"/>
        </w:rPr>
      </w:pPr>
      <w:r>
        <w:rPr>
          <w:rFonts w:ascii="Tahoma" w:hAnsi="Tahoma" w:cs="Tahoma"/>
          <w:b/>
          <w:sz w:val="18"/>
          <w:szCs w:val="18"/>
        </w:rPr>
        <w:t>Cooking Booth/</w:t>
      </w:r>
      <w:r w:rsidR="007C3B80" w:rsidRPr="00572CC2">
        <w:rPr>
          <w:rFonts w:ascii="Tahoma" w:hAnsi="Tahoma" w:cs="Tahoma"/>
          <w:b/>
          <w:sz w:val="18"/>
          <w:szCs w:val="18"/>
        </w:rPr>
        <w:t>Structure</w:t>
      </w:r>
    </w:p>
    <w:p w:rsidR="009C1B86" w:rsidRPr="00246333" w:rsidRDefault="00E85A11" w:rsidP="00F5694E">
      <w:pPr>
        <w:numPr>
          <w:ilvl w:val="0"/>
          <w:numId w:val="14"/>
        </w:numPr>
        <w:shd w:val="clear" w:color="auto" w:fill="D9D9D9" w:themeFill="background1" w:themeFillShade="D9"/>
        <w:jc w:val="both"/>
        <w:rPr>
          <w:rFonts w:ascii="Tahoma" w:hAnsi="Tahoma" w:cs="Tahoma"/>
          <w:sz w:val="18"/>
          <w:szCs w:val="18"/>
        </w:rPr>
      </w:pPr>
      <w:r w:rsidRPr="00572CC2">
        <w:rPr>
          <w:rFonts w:ascii="Tahoma" w:hAnsi="Tahoma" w:cs="Tahoma"/>
          <w:sz w:val="18"/>
          <w:szCs w:val="18"/>
        </w:rPr>
        <w:t xml:space="preserve">Cooking </w:t>
      </w:r>
      <w:r w:rsidR="00D45CA6" w:rsidRPr="00572CC2">
        <w:rPr>
          <w:rFonts w:ascii="Tahoma" w:hAnsi="Tahoma" w:cs="Tahoma"/>
          <w:sz w:val="18"/>
          <w:szCs w:val="18"/>
        </w:rPr>
        <w:t xml:space="preserve">booths </w:t>
      </w:r>
      <w:r w:rsidR="00FF6E0C" w:rsidRPr="00572CC2">
        <w:rPr>
          <w:rFonts w:ascii="Tahoma" w:hAnsi="Tahoma" w:cs="Tahoma"/>
          <w:sz w:val="18"/>
          <w:szCs w:val="18"/>
        </w:rPr>
        <w:t>shall be</w:t>
      </w:r>
      <w:r w:rsidR="00D45CA6" w:rsidRPr="00572CC2">
        <w:rPr>
          <w:rFonts w:ascii="Tahoma" w:hAnsi="Tahoma" w:cs="Tahoma"/>
          <w:sz w:val="18"/>
          <w:szCs w:val="18"/>
        </w:rPr>
        <w:t xml:space="preserve"> grouped together in single rows, </w:t>
      </w:r>
      <w:r w:rsidRPr="00572CC2">
        <w:rPr>
          <w:rFonts w:ascii="Tahoma" w:hAnsi="Tahoma" w:cs="Tahoma"/>
          <w:sz w:val="18"/>
          <w:szCs w:val="18"/>
        </w:rPr>
        <w:t xml:space="preserve">spanning 100 </w:t>
      </w:r>
      <w:r w:rsidR="008E2303" w:rsidRPr="00572CC2">
        <w:rPr>
          <w:rFonts w:ascii="Tahoma" w:hAnsi="Tahoma" w:cs="Tahoma"/>
          <w:sz w:val="18"/>
          <w:szCs w:val="18"/>
        </w:rPr>
        <w:t xml:space="preserve">lineal </w:t>
      </w:r>
      <w:r w:rsidRPr="00572CC2">
        <w:rPr>
          <w:rFonts w:ascii="Tahoma" w:hAnsi="Tahoma" w:cs="Tahoma"/>
          <w:sz w:val="18"/>
          <w:szCs w:val="18"/>
        </w:rPr>
        <w:t xml:space="preserve">feet </w:t>
      </w:r>
      <w:r w:rsidR="00D45CA6" w:rsidRPr="00572CC2">
        <w:rPr>
          <w:rFonts w:ascii="Tahoma" w:hAnsi="Tahoma" w:cs="Tahoma"/>
          <w:sz w:val="18"/>
          <w:szCs w:val="18"/>
        </w:rPr>
        <w:t xml:space="preserve">or less </w:t>
      </w:r>
      <w:r w:rsidRPr="00572CC2">
        <w:rPr>
          <w:rFonts w:ascii="Tahoma" w:hAnsi="Tahoma" w:cs="Tahoma"/>
          <w:sz w:val="18"/>
          <w:szCs w:val="18"/>
        </w:rPr>
        <w:t>in distance</w:t>
      </w:r>
      <w:r w:rsidR="00D45CA6" w:rsidRPr="00572CC2">
        <w:rPr>
          <w:rFonts w:ascii="Tahoma" w:hAnsi="Tahoma" w:cs="Tahoma"/>
          <w:sz w:val="18"/>
          <w:szCs w:val="18"/>
        </w:rPr>
        <w:t xml:space="preserve">. </w:t>
      </w:r>
      <w:r w:rsidR="00D275E5">
        <w:rPr>
          <w:rFonts w:ascii="Tahoma" w:hAnsi="Tahoma" w:cs="Tahoma"/>
          <w:sz w:val="18"/>
          <w:szCs w:val="18"/>
        </w:rPr>
        <w:t xml:space="preserve">See </w:t>
      </w:r>
      <w:r w:rsidR="00D275E5" w:rsidRPr="00A66691">
        <w:rPr>
          <w:rFonts w:ascii="Tahoma" w:hAnsi="Tahoma" w:cs="Tahoma"/>
          <w:b/>
          <w:sz w:val="18"/>
          <w:szCs w:val="18"/>
        </w:rPr>
        <w:t>Figure 1</w:t>
      </w:r>
      <w:r w:rsidR="00D275E5">
        <w:rPr>
          <w:rFonts w:ascii="Tahoma" w:hAnsi="Tahoma" w:cs="Tahoma"/>
          <w:sz w:val="18"/>
          <w:szCs w:val="18"/>
        </w:rPr>
        <w:t xml:space="preserve"> on back.</w:t>
      </w:r>
      <w:r w:rsidRPr="00572CC2">
        <w:rPr>
          <w:rFonts w:ascii="Tahoma" w:hAnsi="Tahoma" w:cs="Tahoma"/>
          <w:sz w:val="18"/>
          <w:szCs w:val="18"/>
        </w:rPr>
        <w:t xml:space="preserve"> </w:t>
      </w:r>
      <w:r w:rsidR="008E2303" w:rsidRPr="00572CC2">
        <w:rPr>
          <w:rFonts w:ascii="Tahoma" w:hAnsi="Tahoma" w:cs="Tahoma"/>
          <w:sz w:val="18"/>
          <w:szCs w:val="18"/>
        </w:rPr>
        <w:t>Groups of c</w:t>
      </w:r>
      <w:r w:rsidR="00D45CA6" w:rsidRPr="00572CC2">
        <w:rPr>
          <w:rFonts w:ascii="Tahoma" w:hAnsi="Tahoma" w:cs="Tahoma"/>
          <w:sz w:val="18"/>
          <w:szCs w:val="18"/>
        </w:rPr>
        <w:t xml:space="preserve">ooking booths </w:t>
      </w:r>
      <w:r w:rsidR="00FF6E0C" w:rsidRPr="00572CC2">
        <w:rPr>
          <w:rFonts w:ascii="Tahoma" w:hAnsi="Tahoma" w:cs="Tahoma"/>
          <w:sz w:val="18"/>
          <w:szCs w:val="18"/>
        </w:rPr>
        <w:t>shall be</w:t>
      </w:r>
      <w:r w:rsidR="00D45CA6" w:rsidRPr="00572CC2">
        <w:rPr>
          <w:rFonts w:ascii="Tahoma" w:hAnsi="Tahoma" w:cs="Tahoma"/>
          <w:sz w:val="18"/>
          <w:szCs w:val="18"/>
        </w:rPr>
        <w:t xml:space="preserve"> separated from all other </w:t>
      </w:r>
      <w:r w:rsidR="008E2303" w:rsidRPr="00572CC2">
        <w:rPr>
          <w:rFonts w:ascii="Tahoma" w:hAnsi="Tahoma" w:cs="Tahoma"/>
          <w:sz w:val="18"/>
          <w:szCs w:val="18"/>
        </w:rPr>
        <w:t>non-cooking vendors by</w:t>
      </w:r>
      <w:r w:rsidR="00D45CA6" w:rsidRPr="00572CC2">
        <w:rPr>
          <w:rFonts w:ascii="Tahoma" w:hAnsi="Tahoma" w:cs="Tahoma"/>
          <w:sz w:val="18"/>
          <w:szCs w:val="18"/>
        </w:rPr>
        <w:t xml:space="preserve"> at least </w:t>
      </w:r>
      <w:r w:rsidR="00B575BF">
        <w:rPr>
          <w:rFonts w:ascii="Tahoma" w:hAnsi="Tahoma" w:cs="Tahoma"/>
          <w:sz w:val="18"/>
          <w:szCs w:val="18"/>
        </w:rPr>
        <w:t>20</w:t>
      </w:r>
      <w:r w:rsidRPr="00572CC2">
        <w:rPr>
          <w:rFonts w:ascii="Tahoma" w:hAnsi="Tahoma" w:cs="Tahoma"/>
          <w:sz w:val="18"/>
          <w:szCs w:val="18"/>
        </w:rPr>
        <w:t xml:space="preserve"> feet unobstructed clearance in all directions</w:t>
      </w:r>
      <w:r w:rsidR="00B575BF">
        <w:rPr>
          <w:rFonts w:ascii="Tahoma" w:hAnsi="Tahoma" w:cs="Tahoma"/>
          <w:sz w:val="18"/>
          <w:szCs w:val="18"/>
        </w:rPr>
        <w:t xml:space="preserve"> unless otherwise approved</w:t>
      </w:r>
      <w:r w:rsidR="00D45CA6" w:rsidRPr="00572CC2">
        <w:rPr>
          <w:rFonts w:ascii="Tahoma" w:hAnsi="Tahoma" w:cs="Tahoma"/>
          <w:sz w:val="18"/>
          <w:szCs w:val="18"/>
        </w:rPr>
        <w:t xml:space="preserve">. </w:t>
      </w:r>
    </w:p>
    <w:p w:rsidR="00246333" w:rsidRPr="00572CC2" w:rsidRDefault="00D703F5" w:rsidP="00F5694E">
      <w:pPr>
        <w:numPr>
          <w:ilvl w:val="0"/>
          <w:numId w:val="14"/>
        </w:numPr>
        <w:shd w:val="clear" w:color="auto" w:fill="D9D9D9" w:themeFill="background1" w:themeFillShade="D9"/>
        <w:jc w:val="both"/>
        <w:rPr>
          <w:rFonts w:ascii="Tahoma" w:hAnsi="Tahoma" w:cs="Tahoma"/>
          <w:sz w:val="18"/>
          <w:szCs w:val="18"/>
        </w:rPr>
      </w:pPr>
      <w:r>
        <w:rPr>
          <w:rFonts w:ascii="Tahoma" w:hAnsi="Tahoma" w:cs="Tahoma"/>
          <w:sz w:val="18"/>
          <w:szCs w:val="18"/>
        </w:rPr>
        <w:t xml:space="preserve">If fire lane is required, it </w:t>
      </w:r>
      <w:r w:rsidR="00246333">
        <w:rPr>
          <w:rFonts w:ascii="Tahoma" w:hAnsi="Tahoma" w:cs="Tahoma"/>
          <w:sz w:val="18"/>
          <w:szCs w:val="18"/>
        </w:rPr>
        <w:t xml:space="preserve">may be part of the </w:t>
      </w:r>
      <w:r w:rsidR="00B575BF">
        <w:rPr>
          <w:rFonts w:ascii="Tahoma" w:hAnsi="Tahoma" w:cs="Tahoma"/>
          <w:sz w:val="18"/>
          <w:szCs w:val="18"/>
        </w:rPr>
        <w:t>20</w:t>
      </w:r>
      <w:r w:rsidR="00A66691">
        <w:rPr>
          <w:rFonts w:ascii="Tahoma" w:hAnsi="Tahoma" w:cs="Tahoma"/>
          <w:sz w:val="18"/>
          <w:szCs w:val="18"/>
        </w:rPr>
        <w:t xml:space="preserve"> feet</w:t>
      </w:r>
      <w:r w:rsidR="00246333">
        <w:rPr>
          <w:rFonts w:ascii="Tahoma" w:hAnsi="Tahoma" w:cs="Tahoma"/>
          <w:sz w:val="18"/>
          <w:szCs w:val="18"/>
        </w:rPr>
        <w:t xml:space="preserve"> separation. No obstructions in or over the fire lane permitted.</w:t>
      </w:r>
    </w:p>
    <w:p w:rsidR="007C3B80" w:rsidRDefault="00E85A11" w:rsidP="00F5694E">
      <w:pPr>
        <w:numPr>
          <w:ilvl w:val="0"/>
          <w:numId w:val="14"/>
        </w:numPr>
        <w:shd w:val="clear" w:color="auto" w:fill="D9D9D9" w:themeFill="background1" w:themeFillShade="D9"/>
        <w:jc w:val="both"/>
        <w:rPr>
          <w:rFonts w:ascii="Tahoma" w:hAnsi="Tahoma" w:cs="Tahoma"/>
          <w:sz w:val="18"/>
          <w:szCs w:val="18"/>
        </w:rPr>
      </w:pPr>
      <w:r w:rsidRPr="003B39B2">
        <w:rPr>
          <w:rFonts w:ascii="Tahoma" w:hAnsi="Tahoma" w:cs="Tahoma"/>
          <w:sz w:val="18"/>
          <w:szCs w:val="18"/>
        </w:rPr>
        <w:t xml:space="preserve">There is no limit on the number of grouped cooking </w:t>
      </w:r>
      <w:r w:rsidR="008E2303" w:rsidRPr="003B39B2">
        <w:rPr>
          <w:rFonts w:ascii="Tahoma" w:hAnsi="Tahoma" w:cs="Tahoma"/>
          <w:sz w:val="18"/>
          <w:szCs w:val="18"/>
        </w:rPr>
        <w:t>booths</w:t>
      </w:r>
      <w:r w:rsidRPr="003B39B2">
        <w:rPr>
          <w:rFonts w:ascii="Tahoma" w:hAnsi="Tahoma" w:cs="Tahoma"/>
          <w:sz w:val="18"/>
          <w:szCs w:val="18"/>
        </w:rPr>
        <w:t xml:space="preserve"> or where they are located within the event. </w:t>
      </w:r>
    </w:p>
    <w:p w:rsidR="00D703F5" w:rsidRDefault="00D703F5" w:rsidP="00F5694E">
      <w:pPr>
        <w:numPr>
          <w:ilvl w:val="0"/>
          <w:numId w:val="14"/>
        </w:numPr>
        <w:shd w:val="clear" w:color="auto" w:fill="D9D9D9" w:themeFill="background1" w:themeFillShade="D9"/>
        <w:jc w:val="both"/>
        <w:rPr>
          <w:rFonts w:ascii="Tahoma" w:hAnsi="Tahoma" w:cs="Tahoma"/>
          <w:sz w:val="18"/>
          <w:szCs w:val="18"/>
        </w:rPr>
      </w:pPr>
      <w:r>
        <w:rPr>
          <w:rFonts w:ascii="Tahoma" w:hAnsi="Tahoma" w:cs="Tahoma"/>
          <w:sz w:val="18"/>
          <w:szCs w:val="18"/>
        </w:rPr>
        <w:t xml:space="preserve">Gas, liquid and solid fuel-burning equipment designed to be vented, shall be vented to the outside air. Such vents shall be equipped with spark arrestors where required. Where vents/flues are used, all portions of the structure shall not be less than 12 inches from the flue/vent. </w:t>
      </w:r>
    </w:p>
    <w:p w:rsidR="00D703F5" w:rsidRPr="003B39B2" w:rsidRDefault="00D703F5" w:rsidP="00F5694E">
      <w:pPr>
        <w:numPr>
          <w:ilvl w:val="0"/>
          <w:numId w:val="14"/>
        </w:numPr>
        <w:shd w:val="clear" w:color="auto" w:fill="D9D9D9" w:themeFill="background1" w:themeFillShade="D9"/>
        <w:jc w:val="both"/>
        <w:rPr>
          <w:rFonts w:ascii="Tahoma" w:hAnsi="Tahoma" w:cs="Tahoma"/>
          <w:sz w:val="18"/>
          <w:szCs w:val="18"/>
        </w:rPr>
      </w:pPr>
      <w:r>
        <w:rPr>
          <w:rFonts w:ascii="Tahoma" w:hAnsi="Tahoma" w:cs="Tahoma"/>
          <w:sz w:val="18"/>
          <w:szCs w:val="18"/>
        </w:rPr>
        <w:t>No combustibles within 10 feet of cooking appliances.</w:t>
      </w:r>
    </w:p>
    <w:p w:rsidR="007C3B80" w:rsidRPr="003B39B2" w:rsidRDefault="000024BA" w:rsidP="00F5694E">
      <w:pPr>
        <w:numPr>
          <w:ilvl w:val="0"/>
          <w:numId w:val="14"/>
        </w:numPr>
        <w:shd w:val="clear" w:color="auto" w:fill="D9D9D9" w:themeFill="background1" w:themeFillShade="D9"/>
        <w:jc w:val="both"/>
        <w:rPr>
          <w:rFonts w:ascii="Tahoma" w:hAnsi="Tahoma" w:cs="Tahoma"/>
          <w:sz w:val="18"/>
          <w:szCs w:val="18"/>
        </w:rPr>
      </w:pPr>
      <w:r>
        <w:rPr>
          <w:rFonts w:ascii="Tahoma" w:hAnsi="Tahoma" w:cs="Tahoma"/>
          <w:sz w:val="18"/>
          <w:szCs w:val="18"/>
        </w:rPr>
        <w:t xml:space="preserve">Tents </w:t>
      </w:r>
      <w:r w:rsidR="00FF6E0C" w:rsidRPr="003B39B2">
        <w:rPr>
          <w:rFonts w:ascii="Tahoma" w:hAnsi="Tahoma" w:cs="Tahoma"/>
          <w:sz w:val="18"/>
          <w:szCs w:val="18"/>
        </w:rPr>
        <w:t xml:space="preserve">shall </w:t>
      </w:r>
      <w:r>
        <w:rPr>
          <w:rFonts w:ascii="Tahoma" w:hAnsi="Tahoma" w:cs="Tahoma"/>
          <w:sz w:val="18"/>
          <w:szCs w:val="18"/>
        </w:rPr>
        <w:t>have a permanently affixed label bearing the identification of size and fabric or material type.</w:t>
      </w:r>
      <w:r w:rsidR="00FF6E0C" w:rsidRPr="003B39B2">
        <w:rPr>
          <w:rFonts w:ascii="Tahoma" w:hAnsi="Tahoma" w:cs="Tahoma"/>
          <w:sz w:val="18"/>
          <w:szCs w:val="18"/>
        </w:rPr>
        <w:t xml:space="preserve"> </w:t>
      </w:r>
    </w:p>
    <w:p w:rsidR="007C3B80" w:rsidRPr="003B39B2" w:rsidRDefault="007C3B80" w:rsidP="00F5694E">
      <w:pPr>
        <w:shd w:val="clear" w:color="auto" w:fill="D9D9D9" w:themeFill="background1" w:themeFillShade="D9"/>
        <w:spacing w:before="120"/>
        <w:jc w:val="both"/>
        <w:rPr>
          <w:rFonts w:ascii="Tahoma" w:hAnsi="Tahoma" w:cs="Tahoma"/>
          <w:b/>
          <w:sz w:val="18"/>
          <w:szCs w:val="18"/>
        </w:rPr>
      </w:pPr>
      <w:r w:rsidRPr="003B39B2">
        <w:rPr>
          <w:rFonts w:ascii="Tahoma" w:hAnsi="Tahoma" w:cs="Tahoma"/>
          <w:b/>
          <w:sz w:val="18"/>
          <w:szCs w:val="18"/>
        </w:rPr>
        <w:t>Cooking Fuels</w:t>
      </w:r>
    </w:p>
    <w:p w:rsidR="00D45CA6" w:rsidRPr="003B39B2" w:rsidRDefault="007C3B80" w:rsidP="00F5694E">
      <w:pPr>
        <w:shd w:val="clear" w:color="auto" w:fill="D9D9D9" w:themeFill="background1" w:themeFillShade="D9"/>
        <w:jc w:val="both"/>
        <w:rPr>
          <w:rFonts w:ascii="Tahoma" w:hAnsi="Tahoma" w:cs="Tahoma"/>
          <w:sz w:val="18"/>
          <w:szCs w:val="18"/>
          <w:u w:val="single"/>
        </w:rPr>
      </w:pPr>
      <w:r w:rsidRPr="003B39B2">
        <w:rPr>
          <w:rFonts w:ascii="Tahoma" w:hAnsi="Tahoma" w:cs="Tahoma"/>
          <w:sz w:val="18"/>
          <w:szCs w:val="18"/>
          <w:u w:val="single"/>
        </w:rPr>
        <w:t>LPG</w:t>
      </w:r>
    </w:p>
    <w:p w:rsidR="000612C3" w:rsidRPr="003B39B2" w:rsidRDefault="0013786A" w:rsidP="00F5694E">
      <w:pPr>
        <w:numPr>
          <w:ilvl w:val="0"/>
          <w:numId w:val="15"/>
        </w:numPr>
        <w:shd w:val="clear" w:color="auto" w:fill="D9D9D9" w:themeFill="background1" w:themeFillShade="D9"/>
        <w:tabs>
          <w:tab w:val="clear" w:pos="720"/>
          <w:tab w:val="num" w:pos="360"/>
        </w:tabs>
        <w:ind w:left="360"/>
        <w:jc w:val="both"/>
        <w:rPr>
          <w:rFonts w:ascii="Tahoma" w:hAnsi="Tahoma" w:cs="Tahoma"/>
          <w:sz w:val="18"/>
          <w:szCs w:val="18"/>
        </w:rPr>
      </w:pPr>
      <w:r w:rsidRPr="003B39B2">
        <w:rPr>
          <w:rFonts w:ascii="Tahoma" w:hAnsi="Tahoma" w:cs="Tahoma"/>
          <w:sz w:val="18"/>
          <w:szCs w:val="18"/>
        </w:rPr>
        <w:t xml:space="preserve">One cylinder per cooking appliance plus one cylinder </w:t>
      </w:r>
      <w:r w:rsidR="00D703F5">
        <w:rPr>
          <w:rFonts w:ascii="Tahoma" w:hAnsi="Tahoma" w:cs="Tahoma"/>
          <w:sz w:val="18"/>
          <w:szCs w:val="18"/>
        </w:rPr>
        <w:t>(same size)</w:t>
      </w:r>
      <w:r w:rsidR="00A642F3" w:rsidRPr="003B39B2">
        <w:rPr>
          <w:rFonts w:ascii="Tahoma" w:hAnsi="Tahoma" w:cs="Tahoma"/>
          <w:sz w:val="18"/>
          <w:szCs w:val="18"/>
        </w:rPr>
        <w:t>, additional storage,</w:t>
      </w:r>
      <w:r w:rsidRPr="003B39B2">
        <w:rPr>
          <w:rFonts w:ascii="Tahoma" w:hAnsi="Tahoma" w:cs="Tahoma"/>
          <w:sz w:val="18"/>
          <w:szCs w:val="18"/>
        </w:rPr>
        <w:t xml:space="preserve"> permitted for each cooking booth. </w:t>
      </w:r>
    </w:p>
    <w:p w:rsidR="009C1B86" w:rsidRPr="003B39B2" w:rsidRDefault="009C1B86" w:rsidP="00F5694E">
      <w:pPr>
        <w:numPr>
          <w:ilvl w:val="0"/>
          <w:numId w:val="15"/>
        </w:numPr>
        <w:shd w:val="clear" w:color="auto" w:fill="D9D9D9" w:themeFill="background1" w:themeFillShade="D9"/>
        <w:ind w:left="360"/>
        <w:jc w:val="both"/>
        <w:rPr>
          <w:rFonts w:ascii="Tahoma" w:hAnsi="Tahoma" w:cs="Tahoma"/>
          <w:sz w:val="18"/>
          <w:szCs w:val="18"/>
        </w:rPr>
      </w:pPr>
      <w:r w:rsidRPr="003B39B2">
        <w:rPr>
          <w:rFonts w:ascii="Tahoma" w:hAnsi="Tahoma" w:cs="Tahoma"/>
          <w:sz w:val="18"/>
          <w:szCs w:val="18"/>
        </w:rPr>
        <w:t xml:space="preserve">Safety valves on LPG cylinders shall be pointed away from tent/canopies/structures. </w:t>
      </w:r>
    </w:p>
    <w:p w:rsidR="00713A29" w:rsidRPr="003B39B2" w:rsidRDefault="00713A29" w:rsidP="00F5694E">
      <w:pPr>
        <w:numPr>
          <w:ilvl w:val="0"/>
          <w:numId w:val="15"/>
        </w:numPr>
        <w:shd w:val="clear" w:color="auto" w:fill="D9D9D9" w:themeFill="background1" w:themeFillShade="D9"/>
        <w:ind w:left="360"/>
        <w:jc w:val="both"/>
        <w:rPr>
          <w:rFonts w:ascii="Tahoma" w:hAnsi="Tahoma" w:cs="Tahoma"/>
          <w:sz w:val="18"/>
          <w:szCs w:val="18"/>
        </w:rPr>
      </w:pPr>
      <w:r w:rsidRPr="003B39B2">
        <w:rPr>
          <w:rFonts w:ascii="Tahoma" w:hAnsi="Tahoma" w:cs="Tahoma"/>
          <w:sz w:val="18"/>
          <w:szCs w:val="18"/>
        </w:rPr>
        <w:t xml:space="preserve">LPG cylinders </w:t>
      </w:r>
      <w:r w:rsidR="008231A8" w:rsidRPr="003B39B2">
        <w:rPr>
          <w:rFonts w:ascii="Tahoma" w:hAnsi="Tahoma" w:cs="Tahoma"/>
          <w:sz w:val="18"/>
          <w:szCs w:val="18"/>
        </w:rPr>
        <w:t>shall be</w:t>
      </w:r>
      <w:r w:rsidRPr="003B39B2">
        <w:rPr>
          <w:rFonts w:ascii="Tahoma" w:hAnsi="Tahoma" w:cs="Tahoma"/>
          <w:sz w:val="18"/>
          <w:szCs w:val="18"/>
        </w:rPr>
        <w:t xml:space="preserve"> located outside of cooking booths (unless </w:t>
      </w:r>
      <w:r w:rsidR="00D703F5">
        <w:rPr>
          <w:rFonts w:ascii="Tahoma" w:hAnsi="Tahoma" w:cs="Tahoma"/>
          <w:sz w:val="18"/>
          <w:szCs w:val="18"/>
        </w:rPr>
        <w:t>otherwise approved).</w:t>
      </w:r>
    </w:p>
    <w:p w:rsidR="00A642F3" w:rsidRPr="003B39B2" w:rsidRDefault="00A642F3" w:rsidP="00F5694E">
      <w:pPr>
        <w:numPr>
          <w:ilvl w:val="0"/>
          <w:numId w:val="15"/>
        </w:numPr>
        <w:shd w:val="clear" w:color="auto" w:fill="D9D9D9" w:themeFill="background1" w:themeFillShade="D9"/>
        <w:ind w:left="360"/>
        <w:jc w:val="both"/>
        <w:rPr>
          <w:rFonts w:ascii="Tahoma" w:hAnsi="Tahoma" w:cs="Tahoma"/>
          <w:sz w:val="18"/>
          <w:szCs w:val="18"/>
        </w:rPr>
      </w:pPr>
      <w:r w:rsidRPr="003B39B2">
        <w:rPr>
          <w:rFonts w:ascii="Tahoma" w:hAnsi="Tahoma" w:cs="Tahoma"/>
          <w:sz w:val="18"/>
          <w:szCs w:val="18"/>
        </w:rPr>
        <w:t>LPG cylinders</w:t>
      </w:r>
      <w:r w:rsidR="008231A8" w:rsidRPr="003B39B2">
        <w:rPr>
          <w:rFonts w:ascii="Tahoma" w:hAnsi="Tahoma" w:cs="Tahoma"/>
          <w:sz w:val="18"/>
          <w:szCs w:val="18"/>
        </w:rPr>
        <w:t xml:space="preserve"> shall be located remotely from all exits for </w:t>
      </w:r>
      <w:r w:rsidR="008A6E37">
        <w:rPr>
          <w:rFonts w:ascii="Tahoma" w:hAnsi="Tahoma" w:cs="Tahoma"/>
          <w:sz w:val="18"/>
          <w:szCs w:val="18"/>
        </w:rPr>
        <w:t>each</w:t>
      </w:r>
      <w:r w:rsidR="008231A8" w:rsidRPr="003B39B2">
        <w:rPr>
          <w:rFonts w:ascii="Tahoma" w:hAnsi="Tahoma" w:cs="Tahoma"/>
          <w:sz w:val="18"/>
          <w:szCs w:val="18"/>
        </w:rPr>
        <w:t xml:space="preserve"> vendor as well as adjacent vendors. </w:t>
      </w:r>
    </w:p>
    <w:p w:rsidR="009C1B86" w:rsidRDefault="009C1B86" w:rsidP="00F5694E">
      <w:pPr>
        <w:numPr>
          <w:ilvl w:val="0"/>
          <w:numId w:val="15"/>
        </w:numPr>
        <w:shd w:val="clear" w:color="auto" w:fill="D9D9D9" w:themeFill="background1" w:themeFillShade="D9"/>
        <w:ind w:left="360"/>
        <w:jc w:val="both"/>
        <w:rPr>
          <w:rFonts w:ascii="Tahoma" w:hAnsi="Tahoma" w:cs="Tahoma"/>
          <w:sz w:val="18"/>
          <w:szCs w:val="18"/>
        </w:rPr>
      </w:pPr>
      <w:r w:rsidRPr="003B39B2">
        <w:rPr>
          <w:rFonts w:ascii="Tahoma" w:hAnsi="Tahoma" w:cs="Tahoma"/>
          <w:sz w:val="18"/>
          <w:szCs w:val="18"/>
        </w:rPr>
        <w:t xml:space="preserve">LPG </w:t>
      </w:r>
      <w:r w:rsidR="00D703F5">
        <w:rPr>
          <w:rFonts w:ascii="Tahoma" w:hAnsi="Tahoma" w:cs="Tahoma"/>
          <w:sz w:val="18"/>
          <w:szCs w:val="18"/>
        </w:rPr>
        <w:t>cylinders shall be</w:t>
      </w:r>
      <w:r w:rsidRPr="003B39B2">
        <w:rPr>
          <w:rFonts w:ascii="Tahoma" w:hAnsi="Tahoma" w:cs="Tahoma"/>
          <w:sz w:val="18"/>
          <w:szCs w:val="18"/>
        </w:rPr>
        <w:t xml:space="preserve"> uniformly and remotely located amongst each </w:t>
      </w:r>
      <w:r w:rsidR="00831973" w:rsidRPr="003B39B2">
        <w:rPr>
          <w:rFonts w:ascii="Tahoma" w:hAnsi="Tahoma" w:cs="Tahoma"/>
          <w:sz w:val="18"/>
          <w:szCs w:val="18"/>
        </w:rPr>
        <w:t xml:space="preserve">cooking vendor. </w:t>
      </w:r>
      <w:r w:rsidR="008F20C4" w:rsidRPr="003B39B2">
        <w:rPr>
          <w:rFonts w:ascii="Tahoma" w:hAnsi="Tahoma" w:cs="Tahoma"/>
          <w:sz w:val="18"/>
          <w:szCs w:val="18"/>
        </w:rPr>
        <w:t xml:space="preserve"> See </w:t>
      </w:r>
      <w:r w:rsidR="008F20C4" w:rsidRPr="00A66691">
        <w:rPr>
          <w:rFonts w:ascii="Tahoma" w:hAnsi="Tahoma" w:cs="Tahoma"/>
          <w:b/>
          <w:sz w:val="18"/>
          <w:szCs w:val="18"/>
        </w:rPr>
        <w:t>Figure 2</w:t>
      </w:r>
      <w:r w:rsidR="008F20C4" w:rsidRPr="003B39B2">
        <w:rPr>
          <w:rFonts w:ascii="Tahoma" w:hAnsi="Tahoma" w:cs="Tahoma"/>
          <w:sz w:val="18"/>
          <w:szCs w:val="18"/>
        </w:rPr>
        <w:t xml:space="preserve"> on back. </w:t>
      </w:r>
    </w:p>
    <w:p w:rsidR="00A66691" w:rsidRPr="003B39B2" w:rsidRDefault="00A66691" w:rsidP="00F5694E">
      <w:pPr>
        <w:numPr>
          <w:ilvl w:val="0"/>
          <w:numId w:val="15"/>
        </w:numPr>
        <w:shd w:val="clear" w:color="auto" w:fill="D9D9D9" w:themeFill="background1" w:themeFillShade="D9"/>
        <w:ind w:left="360"/>
        <w:jc w:val="both"/>
        <w:rPr>
          <w:rFonts w:ascii="Tahoma" w:hAnsi="Tahoma" w:cs="Tahoma"/>
          <w:sz w:val="18"/>
          <w:szCs w:val="18"/>
        </w:rPr>
      </w:pPr>
      <w:r>
        <w:rPr>
          <w:rFonts w:ascii="Tahoma" w:hAnsi="Tahoma" w:cs="Tahoma"/>
          <w:sz w:val="18"/>
          <w:szCs w:val="18"/>
        </w:rPr>
        <w:t>Cylinders shall be protected against damage, tampering and other hazards.</w:t>
      </w:r>
    </w:p>
    <w:p w:rsidR="001313BF" w:rsidRPr="003B39B2" w:rsidRDefault="00A66691" w:rsidP="00F5694E">
      <w:pPr>
        <w:numPr>
          <w:ilvl w:val="0"/>
          <w:numId w:val="15"/>
        </w:numPr>
        <w:shd w:val="clear" w:color="auto" w:fill="D9D9D9" w:themeFill="background1" w:themeFillShade="D9"/>
        <w:ind w:left="360"/>
        <w:jc w:val="both"/>
        <w:rPr>
          <w:rFonts w:ascii="Tahoma" w:hAnsi="Tahoma" w:cs="Tahoma"/>
          <w:sz w:val="18"/>
          <w:szCs w:val="18"/>
        </w:rPr>
      </w:pPr>
      <w:r w:rsidRPr="003B39B2">
        <w:rPr>
          <w:rFonts w:ascii="Tahoma" w:hAnsi="Tahoma" w:cs="Tahoma"/>
          <w:sz w:val="18"/>
          <w:szCs w:val="18"/>
        </w:rPr>
        <w:t xml:space="preserve">Cylinders </w:t>
      </w:r>
      <w:r>
        <w:rPr>
          <w:rFonts w:ascii="Tahoma" w:hAnsi="Tahoma" w:cs="Tahoma"/>
          <w:sz w:val="18"/>
          <w:szCs w:val="18"/>
        </w:rPr>
        <w:t>shall be</w:t>
      </w:r>
      <w:r w:rsidRPr="003B39B2">
        <w:rPr>
          <w:rFonts w:ascii="Tahoma" w:hAnsi="Tahoma" w:cs="Tahoma"/>
          <w:sz w:val="18"/>
          <w:szCs w:val="18"/>
        </w:rPr>
        <w:t xml:space="preserve"> securely fastened to a suitable object </w:t>
      </w:r>
      <w:r>
        <w:rPr>
          <w:rFonts w:ascii="Tahoma" w:hAnsi="Tahoma" w:cs="Tahoma"/>
          <w:sz w:val="18"/>
          <w:szCs w:val="18"/>
        </w:rPr>
        <w:t xml:space="preserve">or to each other </w:t>
      </w:r>
      <w:r w:rsidRPr="003B39B2">
        <w:rPr>
          <w:rFonts w:ascii="Tahoma" w:hAnsi="Tahoma" w:cs="Tahoma"/>
          <w:sz w:val="18"/>
          <w:szCs w:val="18"/>
        </w:rPr>
        <w:t xml:space="preserve">to prevent </w:t>
      </w:r>
      <w:r>
        <w:rPr>
          <w:rFonts w:ascii="Tahoma" w:hAnsi="Tahoma" w:cs="Tahoma"/>
          <w:sz w:val="18"/>
          <w:szCs w:val="18"/>
        </w:rPr>
        <w:t>unauthorized movement</w:t>
      </w:r>
      <w:r w:rsidRPr="003B39B2">
        <w:rPr>
          <w:rFonts w:ascii="Tahoma" w:hAnsi="Tahoma" w:cs="Tahoma"/>
          <w:sz w:val="18"/>
          <w:szCs w:val="18"/>
        </w:rPr>
        <w:t>.</w:t>
      </w:r>
    </w:p>
    <w:p w:rsidR="00831973" w:rsidRPr="003B39B2" w:rsidRDefault="00A66691" w:rsidP="00F5694E">
      <w:pPr>
        <w:numPr>
          <w:ilvl w:val="0"/>
          <w:numId w:val="15"/>
        </w:numPr>
        <w:shd w:val="clear" w:color="auto" w:fill="D9D9D9" w:themeFill="background1" w:themeFillShade="D9"/>
        <w:ind w:left="360"/>
        <w:jc w:val="both"/>
        <w:rPr>
          <w:rFonts w:ascii="Tahoma" w:hAnsi="Tahoma" w:cs="Tahoma"/>
          <w:sz w:val="18"/>
          <w:szCs w:val="18"/>
        </w:rPr>
      </w:pPr>
      <w:r w:rsidRPr="003B39B2">
        <w:rPr>
          <w:rFonts w:ascii="Tahoma" w:hAnsi="Tahoma" w:cs="Tahoma"/>
          <w:sz w:val="18"/>
          <w:szCs w:val="18"/>
        </w:rPr>
        <w:lastRenderedPageBreak/>
        <w:t xml:space="preserve">No smoking signs are posted within 10 feet of the cylinders. Wording for signs shown in </w:t>
      </w:r>
      <w:r w:rsidRPr="00A66691">
        <w:rPr>
          <w:rFonts w:ascii="Tahoma" w:hAnsi="Tahoma" w:cs="Tahoma"/>
          <w:b/>
          <w:sz w:val="18"/>
          <w:szCs w:val="18"/>
        </w:rPr>
        <w:t>Figure 3</w:t>
      </w:r>
      <w:r w:rsidRPr="003B39B2">
        <w:rPr>
          <w:rFonts w:ascii="Tahoma" w:hAnsi="Tahoma" w:cs="Tahoma"/>
          <w:sz w:val="18"/>
          <w:szCs w:val="18"/>
        </w:rPr>
        <w:t xml:space="preserve"> on back. </w:t>
      </w:r>
    </w:p>
    <w:p w:rsidR="007C3B80" w:rsidRPr="004F0D6F" w:rsidRDefault="009C1B86" w:rsidP="00F5694E">
      <w:pPr>
        <w:numPr>
          <w:ilvl w:val="0"/>
          <w:numId w:val="15"/>
        </w:numPr>
        <w:shd w:val="clear" w:color="auto" w:fill="D9D9D9" w:themeFill="background1" w:themeFillShade="D9"/>
        <w:spacing w:after="120"/>
        <w:ind w:left="360"/>
        <w:jc w:val="both"/>
        <w:rPr>
          <w:rFonts w:ascii="Tahoma" w:hAnsi="Tahoma" w:cs="Tahoma"/>
          <w:sz w:val="18"/>
          <w:szCs w:val="18"/>
        </w:rPr>
      </w:pPr>
      <w:r w:rsidRPr="003B39B2">
        <w:rPr>
          <w:rFonts w:ascii="Tahoma" w:hAnsi="Tahoma" w:cs="Tahoma"/>
          <w:sz w:val="18"/>
          <w:szCs w:val="18"/>
        </w:rPr>
        <w:t xml:space="preserve">Any individual vendor </w:t>
      </w:r>
      <w:r w:rsidR="00831973" w:rsidRPr="003B39B2">
        <w:rPr>
          <w:rFonts w:ascii="Tahoma" w:hAnsi="Tahoma" w:cs="Tahoma"/>
          <w:sz w:val="18"/>
          <w:szCs w:val="18"/>
        </w:rPr>
        <w:t>utilizing</w:t>
      </w:r>
      <w:r w:rsidRPr="003B39B2">
        <w:rPr>
          <w:rFonts w:ascii="Tahoma" w:hAnsi="Tahoma" w:cs="Tahoma"/>
          <w:sz w:val="18"/>
          <w:szCs w:val="18"/>
        </w:rPr>
        <w:t xml:space="preserve"> more than 125 gallons (water c</w:t>
      </w:r>
      <w:r w:rsidR="00DA235A" w:rsidRPr="003B39B2">
        <w:rPr>
          <w:rFonts w:ascii="Tahoma" w:hAnsi="Tahoma" w:cs="Tahoma"/>
          <w:sz w:val="18"/>
          <w:szCs w:val="18"/>
        </w:rPr>
        <w:t>apacity) of LPG</w:t>
      </w:r>
      <w:r w:rsidRPr="003B39B2">
        <w:rPr>
          <w:rFonts w:ascii="Tahoma" w:hAnsi="Tahoma" w:cs="Tahoma"/>
          <w:sz w:val="18"/>
          <w:szCs w:val="18"/>
        </w:rPr>
        <w:t xml:space="preserve"> </w:t>
      </w:r>
      <w:r w:rsidR="004C6645" w:rsidRPr="003B39B2">
        <w:rPr>
          <w:rFonts w:ascii="Tahoma" w:hAnsi="Tahoma" w:cs="Tahoma"/>
          <w:sz w:val="18"/>
          <w:szCs w:val="18"/>
        </w:rPr>
        <w:t>will apply</w:t>
      </w:r>
      <w:r w:rsidRPr="003B39B2">
        <w:rPr>
          <w:rFonts w:ascii="Tahoma" w:hAnsi="Tahoma" w:cs="Tahoma"/>
          <w:sz w:val="18"/>
          <w:szCs w:val="18"/>
        </w:rPr>
        <w:t xml:space="preserve"> for an LPG Permit</w:t>
      </w:r>
      <w:r w:rsidR="004C6645" w:rsidRPr="003B39B2">
        <w:rPr>
          <w:rFonts w:ascii="Tahoma" w:hAnsi="Tahoma" w:cs="Tahoma"/>
          <w:sz w:val="18"/>
          <w:szCs w:val="18"/>
        </w:rPr>
        <w:t xml:space="preserve"> and meet all applicable code requirements</w:t>
      </w:r>
      <w:r w:rsidRPr="003B39B2">
        <w:rPr>
          <w:rFonts w:ascii="Tahoma" w:hAnsi="Tahoma" w:cs="Tahoma"/>
          <w:sz w:val="18"/>
          <w:szCs w:val="18"/>
        </w:rPr>
        <w:t xml:space="preserve">. </w:t>
      </w:r>
      <w:r w:rsidR="00572CC2" w:rsidRPr="003B39B2">
        <w:rPr>
          <w:rFonts w:ascii="Tahoma" w:hAnsi="Tahoma" w:cs="Tahoma"/>
          <w:sz w:val="18"/>
          <w:szCs w:val="18"/>
        </w:rPr>
        <w:t xml:space="preserve">The permit must be submitted and approved a minimum of 1 week before the event. </w:t>
      </w:r>
      <w:r w:rsidR="008231A8" w:rsidRPr="003B39B2">
        <w:rPr>
          <w:rFonts w:ascii="Tahoma" w:hAnsi="Tahoma" w:cs="Tahoma"/>
          <w:sz w:val="18"/>
          <w:szCs w:val="18"/>
        </w:rPr>
        <w:t>Permit requirements</w:t>
      </w:r>
      <w:r w:rsidR="00572CC2" w:rsidRPr="003B39B2">
        <w:rPr>
          <w:rFonts w:ascii="Tahoma" w:hAnsi="Tahoma" w:cs="Tahoma"/>
          <w:sz w:val="18"/>
          <w:szCs w:val="18"/>
        </w:rPr>
        <w:t xml:space="preserve"> are more restrictive than noted in this document. </w:t>
      </w:r>
      <w:r w:rsidR="00572CC2" w:rsidRPr="000024BA">
        <w:rPr>
          <w:rFonts w:ascii="Tahoma" w:hAnsi="Tahoma" w:cs="Tahoma"/>
          <w:b/>
          <w:i/>
          <w:sz w:val="18"/>
          <w:szCs w:val="18"/>
          <w:highlight w:val="yellow"/>
        </w:rPr>
        <w:t xml:space="preserve">If during the inspection, a vendor is found to have more than 125 gallons (water capacity) of LPG, that vendor must </w:t>
      </w:r>
      <w:r w:rsidR="008231A8" w:rsidRPr="000024BA">
        <w:rPr>
          <w:rFonts w:ascii="Tahoma" w:hAnsi="Tahoma" w:cs="Tahoma"/>
          <w:b/>
          <w:i/>
          <w:sz w:val="18"/>
          <w:szCs w:val="18"/>
          <w:highlight w:val="yellow"/>
          <w:u w:val="single"/>
        </w:rPr>
        <w:t>immediately</w:t>
      </w:r>
      <w:r w:rsidR="008231A8" w:rsidRPr="000024BA">
        <w:rPr>
          <w:rFonts w:ascii="Tahoma" w:hAnsi="Tahoma" w:cs="Tahoma"/>
          <w:b/>
          <w:i/>
          <w:sz w:val="18"/>
          <w:szCs w:val="18"/>
          <w:highlight w:val="yellow"/>
        </w:rPr>
        <w:t xml:space="preserve"> </w:t>
      </w:r>
      <w:r w:rsidR="00572CC2" w:rsidRPr="000024BA">
        <w:rPr>
          <w:rFonts w:ascii="Tahoma" w:hAnsi="Tahoma" w:cs="Tahoma"/>
          <w:b/>
          <w:i/>
          <w:sz w:val="18"/>
          <w:szCs w:val="18"/>
          <w:highlight w:val="yellow"/>
        </w:rPr>
        <w:t>reduce the LPG to below 125 gallons or the vendor will not be allowed to participate in the event.</w:t>
      </w:r>
      <w:r w:rsidR="00572CC2" w:rsidRPr="003B39B2">
        <w:rPr>
          <w:rFonts w:ascii="Tahoma" w:hAnsi="Tahoma" w:cs="Tahoma"/>
          <w:b/>
          <w:i/>
          <w:sz w:val="18"/>
          <w:szCs w:val="18"/>
        </w:rPr>
        <w:t xml:space="preserve"> </w:t>
      </w:r>
      <w:r w:rsidRPr="003B39B2">
        <w:rPr>
          <w:rFonts w:ascii="Tahoma" w:hAnsi="Tahoma" w:cs="Tahoma"/>
          <w:sz w:val="18"/>
          <w:szCs w:val="18"/>
        </w:rPr>
        <w:t>To determine the amount of LPG be</w:t>
      </w:r>
      <w:r w:rsidR="00DE77DC" w:rsidRPr="003B39B2">
        <w:rPr>
          <w:rFonts w:ascii="Tahoma" w:hAnsi="Tahoma" w:cs="Tahoma"/>
          <w:sz w:val="18"/>
          <w:szCs w:val="18"/>
        </w:rPr>
        <w:t xml:space="preserve">ing used, complete </w:t>
      </w:r>
      <w:r w:rsidR="00DE77DC" w:rsidRPr="00A66691">
        <w:rPr>
          <w:rFonts w:ascii="Tahoma" w:hAnsi="Tahoma" w:cs="Tahoma"/>
          <w:b/>
          <w:sz w:val="18"/>
          <w:szCs w:val="18"/>
        </w:rPr>
        <w:t>T</w:t>
      </w:r>
      <w:r w:rsidRPr="00A66691">
        <w:rPr>
          <w:rFonts w:ascii="Tahoma" w:hAnsi="Tahoma" w:cs="Tahoma"/>
          <w:b/>
          <w:sz w:val="18"/>
          <w:szCs w:val="18"/>
        </w:rPr>
        <w:t>able</w:t>
      </w:r>
      <w:r w:rsidR="00DE77DC" w:rsidRPr="00A66691">
        <w:rPr>
          <w:rFonts w:ascii="Tahoma" w:hAnsi="Tahoma" w:cs="Tahoma"/>
          <w:b/>
          <w:sz w:val="18"/>
          <w:szCs w:val="18"/>
        </w:rPr>
        <w:t xml:space="preserve"> 1</w:t>
      </w:r>
      <w:r w:rsidRPr="003B39B2">
        <w:rPr>
          <w:rFonts w:ascii="Tahoma" w:hAnsi="Tahoma" w:cs="Tahoma"/>
          <w:sz w:val="18"/>
          <w:szCs w:val="18"/>
        </w:rPr>
        <w:t xml:space="preserve"> </w:t>
      </w:r>
      <w:r w:rsidR="00713A29" w:rsidRPr="003B39B2">
        <w:rPr>
          <w:rFonts w:ascii="Tahoma" w:hAnsi="Tahoma" w:cs="Tahoma"/>
          <w:sz w:val="18"/>
          <w:szCs w:val="18"/>
        </w:rPr>
        <w:t>on back.</w:t>
      </w:r>
      <w:r w:rsidRPr="003B39B2">
        <w:rPr>
          <w:rFonts w:ascii="Tahoma" w:hAnsi="Tahoma" w:cs="Tahoma"/>
          <w:sz w:val="18"/>
          <w:szCs w:val="18"/>
        </w:rPr>
        <w:t xml:space="preserve"> </w:t>
      </w:r>
    </w:p>
    <w:p w:rsidR="007C3B80" w:rsidRPr="003B39B2" w:rsidRDefault="00D703F5" w:rsidP="00F5694E">
      <w:pPr>
        <w:shd w:val="clear" w:color="auto" w:fill="D9D9D9" w:themeFill="background1" w:themeFillShade="D9"/>
        <w:jc w:val="both"/>
        <w:rPr>
          <w:rFonts w:ascii="Tahoma" w:hAnsi="Tahoma" w:cs="Tahoma"/>
          <w:sz w:val="18"/>
          <w:szCs w:val="18"/>
          <w:u w:val="single"/>
        </w:rPr>
      </w:pPr>
      <w:r>
        <w:rPr>
          <w:rFonts w:ascii="Tahoma" w:hAnsi="Tahoma" w:cs="Tahoma"/>
          <w:sz w:val="18"/>
          <w:szCs w:val="18"/>
          <w:u w:val="single"/>
        </w:rPr>
        <w:t>SOLID FUELS</w:t>
      </w:r>
    </w:p>
    <w:p w:rsidR="00DD4546" w:rsidRPr="003B39B2" w:rsidRDefault="00DD4546" w:rsidP="00F5694E">
      <w:pPr>
        <w:numPr>
          <w:ilvl w:val="0"/>
          <w:numId w:val="10"/>
        </w:numPr>
        <w:shd w:val="clear" w:color="auto" w:fill="D9D9D9" w:themeFill="background1" w:themeFillShade="D9"/>
        <w:ind w:left="360"/>
        <w:jc w:val="both"/>
        <w:rPr>
          <w:rFonts w:ascii="Tahoma" w:hAnsi="Tahoma" w:cs="Tahoma"/>
          <w:sz w:val="18"/>
          <w:szCs w:val="18"/>
        </w:rPr>
      </w:pPr>
      <w:r w:rsidRPr="003B39B2">
        <w:rPr>
          <w:rFonts w:ascii="Tahoma" w:hAnsi="Tahoma" w:cs="Tahoma"/>
          <w:sz w:val="18"/>
          <w:szCs w:val="18"/>
        </w:rPr>
        <w:t xml:space="preserve">All cooking </w:t>
      </w:r>
      <w:r w:rsidR="008B41A5">
        <w:rPr>
          <w:rFonts w:ascii="Tahoma" w:hAnsi="Tahoma" w:cs="Tahoma"/>
          <w:sz w:val="18"/>
          <w:szCs w:val="18"/>
        </w:rPr>
        <w:t xml:space="preserve">that produces sparks or grease laden vapors shall not be performed within 20 feet of a tent unless otherwise approved. </w:t>
      </w:r>
    </w:p>
    <w:p w:rsidR="00725DB2" w:rsidRPr="004F0D6F" w:rsidRDefault="001B7A75" w:rsidP="00F5694E">
      <w:pPr>
        <w:numPr>
          <w:ilvl w:val="0"/>
          <w:numId w:val="10"/>
        </w:numPr>
        <w:shd w:val="clear" w:color="auto" w:fill="D9D9D9" w:themeFill="background1" w:themeFillShade="D9"/>
        <w:spacing w:after="120"/>
        <w:ind w:left="360"/>
        <w:jc w:val="both"/>
        <w:rPr>
          <w:rFonts w:ascii="Tahoma" w:hAnsi="Tahoma" w:cs="Tahoma"/>
          <w:sz w:val="18"/>
          <w:szCs w:val="18"/>
        </w:rPr>
      </w:pPr>
      <w:r w:rsidRPr="003B39B2">
        <w:rPr>
          <w:rFonts w:ascii="Tahoma" w:hAnsi="Tahoma" w:cs="Tahoma"/>
          <w:sz w:val="18"/>
          <w:szCs w:val="18"/>
        </w:rPr>
        <w:t xml:space="preserve">A metal receptacle with </w:t>
      </w:r>
      <w:r w:rsidR="003724A6">
        <w:rPr>
          <w:rFonts w:ascii="Tahoma" w:hAnsi="Tahoma" w:cs="Tahoma"/>
          <w:sz w:val="18"/>
          <w:szCs w:val="18"/>
        </w:rPr>
        <w:t xml:space="preserve">a secure </w:t>
      </w:r>
      <w:r w:rsidRPr="003B39B2">
        <w:rPr>
          <w:rFonts w:ascii="Tahoma" w:hAnsi="Tahoma" w:cs="Tahoma"/>
          <w:sz w:val="18"/>
          <w:szCs w:val="18"/>
        </w:rPr>
        <w:t xml:space="preserve">lid </w:t>
      </w:r>
      <w:r w:rsidR="008B41A5">
        <w:rPr>
          <w:rFonts w:ascii="Tahoma" w:hAnsi="Tahoma" w:cs="Tahoma"/>
          <w:sz w:val="18"/>
          <w:szCs w:val="18"/>
        </w:rPr>
        <w:t>must</w:t>
      </w:r>
      <w:r w:rsidRPr="003B39B2">
        <w:rPr>
          <w:rFonts w:ascii="Tahoma" w:hAnsi="Tahoma" w:cs="Tahoma"/>
          <w:sz w:val="18"/>
          <w:szCs w:val="18"/>
        </w:rPr>
        <w:t xml:space="preserve"> be provided for the sole purposes of collecting hot ashes, smoldering coals, cinders, etc. This receptacle </w:t>
      </w:r>
      <w:r w:rsidR="008B41A5">
        <w:rPr>
          <w:rFonts w:ascii="Tahoma" w:hAnsi="Tahoma" w:cs="Tahoma"/>
          <w:sz w:val="18"/>
          <w:szCs w:val="18"/>
        </w:rPr>
        <w:t>must</w:t>
      </w:r>
      <w:r w:rsidRPr="003B39B2">
        <w:rPr>
          <w:rFonts w:ascii="Tahoma" w:hAnsi="Tahoma" w:cs="Tahoma"/>
          <w:sz w:val="18"/>
          <w:szCs w:val="18"/>
        </w:rPr>
        <w:t xml:space="preserve"> not be used for general trash/rubbish.</w:t>
      </w:r>
      <w:r w:rsidR="009E0286" w:rsidRPr="003B39B2">
        <w:rPr>
          <w:rFonts w:ascii="Tahoma" w:hAnsi="Tahoma" w:cs="Tahoma"/>
          <w:sz w:val="18"/>
          <w:szCs w:val="18"/>
        </w:rPr>
        <w:t xml:space="preserve"> </w:t>
      </w:r>
    </w:p>
    <w:p w:rsidR="00E748CC" w:rsidRPr="00572CC2" w:rsidRDefault="00E748CC" w:rsidP="00F5694E">
      <w:pPr>
        <w:shd w:val="clear" w:color="auto" w:fill="D9D9D9" w:themeFill="background1" w:themeFillShade="D9"/>
        <w:jc w:val="both"/>
        <w:rPr>
          <w:rFonts w:ascii="Tahoma" w:hAnsi="Tahoma" w:cs="Tahoma"/>
          <w:b/>
          <w:sz w:val="18"/>
          <w:szCs w:val="18"/>
        </w:rPr>
      </w:pPr>
      <w:r w:rsidRPr="00572CC2">
        <w:rPr>
          <w:rFonts w:ascii="Tahoma" w:hAnsi="Tahoma" w:cs="Tahoma"/>
          <w:b/>
          <w:sz w:val="18"/>
          <w:szCs w:val="18"/>
        </w:rPr>
        <w:t>Miscellaneous</w:t>
      </w:r>
    </w:p>
    <w:p w:rsidR="00E748CC" w:rsidRPr="00572CC2" w:rsidRDefault="00E748CC" w:rsidP="00F5694E">
      <w:pPr>
        <w:numPr>
          <w:ilvl w:val="0"/>
          <w:numId w:val="16"/>
        </w:numPr>
        <w:shd w:val="clear" w:color="auto" w:fill="D9D9D9" w:themeFill="background1" w:themeFillShade="D9"/>
        <w:rPr>
          <w:rFonts w:ascii="Tahoma" w:hAnsi="Tahoma" w:cs="Tahoma"/>
          <w:sz w:val="18"/>
          <w:szCs w:val="18"/>
        </w:rPr>
      </w:pPr>
      <w:r w:rsidRPr="00572CC2">
        <w:rPr>
          <w:rFonts w:ascii="Tahoma" w:hAnsi="Tahoma" w:cs="Tahoma"/>
          <w:sz w:val="18"/>
          <w:szCs w:val="18"/>
        </w:rPr>
        <w:t xml:space="preserve">One 2A: 10BC </w:t>
      </w:r>
      <w:r w:rsidR="008B41A5">
        <w:rPr>
          <w:rFonts w:ascii="Tahoma" w:hAnsi="Tahoma" w:cs="Tahoma"/>
          <w:sz w:val="18"/>
          <w:szCs w:val="18"/>
        </w:rPr>
        <w:t xml:space="preserve">rated extinguisher </w:t>
      </w:r>
      <w:r w:rsidRPr="00572CC2">
        <w:rPr>
          <w:rFonts w:ascii="Tahoma" w:hAnsi="Tahoma" w:cs="Tahoma"/>
          <w:sz w:val="18"/>
          <w:szCs w:val="18"/>
        </w:rPr>
        <w:t xml:space="preserve">required for </w:t>
      </w:r>
      <w:r w:rsidR="008B41A5">
        <w:rPr>
          <w:rFonts w:ascii="Tahoma" w:hAnsi="Tahoma" w:cs="Tahoma"/>
          <w:sz w:val="18"/>
          <w:szCs w:val="18"/>
        </w:rPr>
        <w:t>any/</w:t>
      </w:r>
      <w:r w:rsidRPr="00572CC2">
        <w:rPr>
          <w:rFonts w:ascii="Tahoma" w:hAnsi="Tahoma" w:cs="Tahoma"/>
          <w:sz w:val="18"/>
          <w:szCs w:val="18"/>
        </w:rPr>
        <w:t>all cooking activities</w:t>
      </w:r>
      <w:r w:rsidR="008B41A5">
        <w:rPr>
          <w:rFonts w:ascii="Tahoma" w:hAnsi="Tahoma" w:cs="Tahoma"/>
          <w:sz w:val="18"/>
          <w:szCs w:val="18"/>
        </w:rPr>
        <w:t xml:space="preserve"> (including food trucks within the event)</w:t>
      </w:r>
      <w:r w:rsidR="00296B75">
        <w:rPr>
          <w:rFonts w:ascii="Tahoma" w:hAnsi="Tahoma" w:cs="Tahoma"/>
          <w:sz w:val="18"/>
          <w:szCs w:val="18"/>
        </w:rPr>
        <w:t>.</w:t>
      </w:r>
      <w:r w:rsidR="008E035F" w:rsidRPr="008E035F">
        <w:rPr>
          <w:rFonts w:ascii="Tahoma" w:hAnsi="Tahoma" w:cs="Tahoma"/>
          <w:color w:val="FF0000"/>
          <w:sz w:val="18"/>
          <w:szCs w:val="18"/>
        </w:rPr>
        <w:t xml:space="preserve"> </w:t>
      </w:r>
    </w:p>
    <w:p w:rsidR="00E748CC" w:rsidRDefault="00E748CC" w:rsidP="00F5694E">
      <w:pPr>
        <w:numPr>
          <w:ilvl w:val="0"/>
          <w:numId w:val="16"/>
        </w:numPr>
        <w:shd w:val="clear" w:color="auto" w:fill="D9D9D9" w:themeFill="background1" w:themeFillShade="D9"/>
        <w:rPr>
          <w:rFonts w:ascii="Tahoma" w:hAnsi="Tahoma" w:cs="Tahoma"/>
          <w:sz w:val="18"/>
          <w:szCs w:val="18"/>
        </w:rPr>
      </w:pPr>
      <w:r w:rsidRPr="00572CC2">
        <w:rPr>
          <w:rFonts w:ascii="Tahoma" w:hAnsi="Tahoma" w:cs="Tahoma"/>
          <w:sz w:val="18"/>
          <w:szCs w:val="18"/>
        </w:rPr>
        <w:t>One</w:t>
      </w:r>
      <w:r w:rsidR="008B41A5">
        <w:rPr>
          <w:rFonts w:ascii="Tahoma" w:hAnsi="Tahoma" w:cs="Tahoma"/>
          <w:sz w:val="18"/>
          <w:szCs w:val="18"/>
        </w:rPr>
        <w:t>,</w:t>
      </w:r>
      <w:r w:rsidRPr="00572CC2">
        <w:rPr>
          <w:rFonts w:ascii="Tahoma" w:hAnsi="Tahoma" w:cs="Tahoma"/>
          <w:sz w:val="18"/>
          <w:szCs w:val="18"/>
        </w:rPr>
        <w:t xml:space="preserve"> </w:t>
      </w:r>
      <w:r w:rsidR="008B41A5">
        <w:rPr>
          <w:rFonts w:ascii="Tahoma" w:hAnsi="Tahoma" w:cs="Tahoma"/>
          <w:sz w:val="18"/>
          <w:szCs w:val="18"/>
        </w:rPr>
        <w:t xml:space="preserve">1.5 gallon </w:t>
      </w:r>
      <w:r w:rsidRPr="00572CC2">
        <w:rPr>
          <w:rFonts w:ascii="Tahoma" w:hAnsi="Tahoma" w:cs="Tahoma"/>
          <w:sz w:val="18"/>
          <w:szCs w:val="18"/>
        </w:rPr>
        <w:t>Class K (wet chemical) extinguisher, in addition to abo</w:t>
      </w:r>
      <w:r w:rsidR="00D53B5D">
        <w:rPr>
          <w:rFonts w:ascii="Tahoma" w:hAnsi="Tahoma" w:cs="Tahoma"/>
          <w:sz w:val="18"/>
          <w:szCs w:val="18"/>
        </w:rPr>
        <w:t xml:space="preserve">ve extinguisher, is required for </w:t>
      </w:r>
      <w:r w:rsidR="008B41A5">
        <w:rPr>
          <w:rFonts w:ascii="Tahoma" w:hAnsi="Tahoma" w:cs="Tahoma"/>
          <w:sz w:val="18"/>
          <w:szCs w:val="18"/>
        </w:rPr>
        <w:t xml:space="preserve">up to 4 </w:t>
      </w:r>
      <w:proofErr w:type="gramStart"/>
      <w:r w:rsidRPr="00572CC2">
        <w:rPr>
          <w:rFonts w:ascii="Tahoma" w:hAnsi="Tahoma" w:cs="Tahoma"/>
          <w:sz w:val="18"/>
          <w:szCs w:val="18"/>
        </w:rPr>
        <w:t>cooking</w:t>
      </w:r>
      <w:proofErr w:type="gramEnd"/>
      <w:r w:rsidRPr="00572CC2">
        <w:rPr>
          <w:rFonts w:ascii="Tahoma" w:hAnsi="Tahoma" w:cs="Tahoma"/>
          <w:sz w:val="18"/>
          <w:szCs w:val="18"/>
        </w:rPr>
        <w:t xml:space="preserve"> appliance</w:t>
      </w:r>
      <w:r w:rsidR="008B41A5">
        <w:rPr>
          <w:rFonts w:ascii="Tahoma" w:hAnsi="Tahoma" w:cs="Tahoma"/>
          <w:sz w:val="18"/>
          <w:szCs w:val="18"/>
        </w:rPr>
        <w:t>s</w:t>
      </w:r>
      <w:r w:rsidR="00D53B5D">
        <w:rPr>
          <w:rFonts w:ascii="Tahoma" w:hAnsi="Tahoma" w:cs="Tahoma"/>
          <w:sz w:val="18"/>
          <w:szCs w:val="18"/>
        </w:rPr>
        <w:t xml:space="preserve"> utilizing </w:t>
      </w:r>
      <w:r w:rsidR="004F0D6F">
        <w:rPr>
          <w:rFonts w:ascii="Tahoma" w:hAnsi="Tahoma" w:cs="Tahoma"/>
          <w:sz w:val="18"/>
          <w:szCs w:val="18"/>
        </w:rPr>
        <w:t xml:space="preserve">solid fuels, or </w:t>
      </w:r>
      <w:r w:rsidR="00D53B5D">
        <w:rPr>
          <w:rFonts w:ascii="Tahoma" w:hAnsi="Tahoma" w:cs="Tahoma"/>
          <w:sz w:val="18"/>
          <w:szCs w:val="18"/>
        </w:rPr>
        <w:t>vegetable or animal fats and oils</w:t>
      </w:r>
      <w:r w:rsidR="004F0D6F">
        <w:rPr>
          <w:rFonts w:ascii="Tahoma" w:hAnsi="Tahoma" w:cs="Tahoma"/>
          <w:sz w:val="18"/>
          <w:szCs w:val="18"/>
        </w:rPr>
        <w:t xml:space="preserve"> </w:t>
      </w:r>
      <w:r w:rsidR="008B41A5">
        <w:rPr>
          <w:rFonts w:ascii="Tahoma" w:hAnsi="Tahoma" w:cs="Tahoma"/>
          <w:sz w:val="18"/>
          <w:szCs w:val="18"/>
        </w:rPr>
        <w:t xml:space="preserve"> (including food trucks within the event)</w:t>
      </w:r>
      <w:r w:rsidR="00D53B5D">
        <w:rPr>
          <w:rFonts w:ascii="Tahoma" w:hAnsi="Tahoma" w:cs="Tahoma"/>
          <w:sz w:val="18"/>
          <w:szCs w:val="18"/>
        </w:rPr>
        <w:t xml:space="preserve">. </w:t>
      </w:r>
      <w:r w:rsidR="004F0D6F">
        <w:rPr>
          <w:rFonts w:ascii="Tahoma" w:hAnsi="Tahoma" w:cs="Tahoma"/>
          <w:sz w:val="18"/>
          <w:szCs w:val="18"/>
        </w:rPr>
        <w:t xml:space="preserve">A 2.5 gallon pressurized water extinguisher may be used in lieu of the Class K extinguisher for solid fuels only. </w:t>
      </w:r>
    </w:p>
    <w:p w:rsidR="008B41A5" w:rsidRDefault="008B41A5" w:rsidP="00F5694E">
      <w:pPr>
        <w:numPr>
          <w:ilvl w:val="0"/>
          <w:numId w:val="16"/>
        </w:numPr>
        <w:shd w:val="clear" w:color="auto" w:fill="D9D9D9" w:themeFill="background1" w:themeFillShade="D9"/>
        <w:rPr>
          <w:rFonts w:ascii="Tahoma" w:hAnsi="Tahoma" w:cs="Tahoma"/>
          <w:sz w:val="18"/>
          <w:szCs w:val="18"/>
        </w:rPr>
      </w:pPr>
      <w:r>
        <w:rPr>
          <w:rFonts w:ascii="Tahoma" w:hAnsi="Tahoma" w:cs="Tahoma"/>
          <w:sz w:val="18"/>
          <w:szCs w:val="18"/>
        </w:rPr>
        <w:t xml:space="preserve">Food trucks located within the </w:t>
      </w:r>
      <w:r w:rsidR="004F0D6F">
        <w:rPr>
          <w:rFonts w:ascii="Tahoma" w:hAnsi="Tahoma" w:cs="Tahoma"/>
          <w:sz w:val="18"/>
          <w:szCs w:val="18"/>
        </w:rPr>
        <w:t>event</w:t>
      </w:r>
      <w:r>
        <w:rPr>
          <w:rFonts w:ascii="Tahoma" w:hAnsi="Tahoma" w:cs="Tahoma"/>
          <w:sz w:val="18"/>
          <w:szCs w:val="18"/>
        </w:rPr>
        <w:t xml:space="preserve"> </w:t>
      </w:r>
      <w:r w:rsidR="004F0D6F">
        <w:rPr>
          <w:rFonts w:ascii="Tahoma" w:hAnsi="Tahoma" w:cs="Tahoma"/>
          <w:sz w:val="18"/>
          <w:szCs w:val="18"/>
        </w:rPr>
        <w:t>shall be equipped with a Type 1 hood above all cooking appliances that produce grease laden vapors.</w:t>
      </w:r>
    </w:p>
    <w:p w:rsidR="00D53B5D" w:rsidRPr="00572CC2" w:rsidRDefault="00D53B5D" w:rsidP="00F5694E">
      <w:pPr>
        <w:numPr>
          <w:ilvl w:val="0"/>
          <w:numId w:val="16"/>
        </w:numPr>
        <w:shd w:val="clear" w:color="auto" w:fill="D9D9D9" w:themeFill="background1" w:themeFillShade="D9"/>
        <w:jc w:val="both"/>
        <w:rPr>
          <w:rFonts w:ascii="Tahoma" w:hAnsi="Tahoma" w:cs="Tahoma"/>
          <w:sz w:val="18"/>
          <w:szCs w:val="18"/>
        </w:rPr>
      </w:pPr>
      <w:r>
        <w:rPr>
          <w:rFonts w:ascii="Tahoma" w:hAnsi="Tahoma" w:cs="Tahoma"/>
          <w:sz w:val="18"/>
          <w:szCs w:val="18"/>
        </w:rPr>
        <w:t xml:space="preserve">Deep fat fryers </w:t>
      </w:r>
      <w:r w:rsidR="008B41A5">
        <w:rPr>
          <w:rFonts w:ascii="Tahoma" w:hAnsi="Tahoma" w:cs="Tahoma"/>
          <w:sz w:val="18"/>
          <w:szCs w:val="18"/>
        </w:rPr>
        <w:t>must</w:t>
      </w:r>
      <w:r>
        <w:rPr>
          <w:rFonts w:ascii="Tahoma" w:hAnsi="Tahoma" w:cs="Tahoma"/>
          <w:sz w:val="18"/>
          <w:szCs w:val="18"/>
        </w:rPr>
        <w:t xml:space="preserve"> be provided with a metal lid to cover the hot oil in case of rain. </w:t>
      </w:r>
    </w:p>
    <w:p w:rsidR="004F0D6F" w:rsidRDefault="004F0D6F" w:rsidP="00E748CC">
      <w:pPr>
        <w:rPr>
          <w:b/>
          <w:sz w:val="18"/>
          <w:szCs w:val="18"/>
        </w:rPr>
        <w:sectPr w:rsidR="004F0D6F" w:rsidSect="00F554D2">
          <w:type w:val="continuous"/>
          <w:pgSz w:w="12240" w:h="15840" w:code="1"/>
          <w:pgMar w:top="1119" w:right="677" w:bottom="0" w:left="763" w:header="424" w:footer="383" w:gutter="0"/>
          <w:cols w:num="2" w:space="274"/>
          <w:docGrid w:linePitch="212"/>
        </w:sectPr>
      </w:pPr>
    </w:p>
    <w:p w:rsidR="004233C5" w:rsidRDefault="004233C5" w:rsidP="00E748CC">
      <w:pPr>
        <w:rPr>
          <w:b/>
          <w:sz w:val="18"/>
          <w:szCs w:val="18"/>
        </w:rPr>
      </w:pPr>
    </w:p>
    <w:tbl>
      <w:tblPr>
        <w:tblStyle w:val="TableGrid"/>
        <w:tblW w:w="0" w:type="auto"/>
        <w:tblLook w:val="04A0" w:firstRow="1" w:lastRow="0" w:firstColumn="1" w:lastColumn="0" w:noHBand="0" w:noVBand="1"/>
      </w:tblPr>
      <w:tblGrid>
        <w:gridCol w:w="5148"/>
        <w:gridCol w:w="3960"/>
        <w:gridCol w:w="1908"/>
      </w:tblGrid>
      <w:tr w:rsidR="004F0D6F" w:rsidRPr="004F0D6F" w:rsidTr="00CD5C75">
        <w:trPr>
          <w:trHeight w:val="432"/>
        </w:trPr>
        <w:tc>
          <w:tcPr>
            <w:tcW w:w="5148" w:type="dxa"/>
          </w:tcPr>
          <w:p w:rsidR="004F0D6F" w:rsidRPr="004F0D6F" w:rsidRDefault="004F0D6F" w:rsidP="00E748CC">
            <w:pPr>
              <w:rPr>
                <w:rFonts w:asciiTheme="minorHAnsi" w:hAnsiTheme="minorHAnsi"/>
                <w:sz w:val="16"/>
                <w:szCs w:val="18"/>
              </w:rPr>
            </w:pPr>
            <w:r>
              <w:rPr>
                <w:rFonts w:asciiTheme="minorHAnsi" w:hAnsiTheme="minorHAnsi"/>
                <w:sz w:val="16"/>
                <w:szCs w:val="18"/>
              </w:rPr>
              <w:t>Owner/Operator</w:t>
            </w:r>
            <w:r w:rsidRPr="004F0D6F">
              <w:rPr>
                <w:rFonts w:asciiTheme="minorHAnsi" w:hAnsiTheme="minorHAnsi"/>
                <w:sz w:val="16"/>
                <w:szCs w:val="18"/>
              </w:rPr>
              <w:t xml:space="preserve"> Name</w:t>
            </w:r>
          </w:p>
        </w:tc>
        <w:tc>
          <w:tcPr>
            <w:tcW w:w="3960" w:type="dxa"/>
          </w:tcPr>
          <w:p w:rsidR="004F0D6F" w:rsidRPr="004F0D6F" w:rsidRDefault="004F0D6F" w:rsidP="00E748CC">
            <w:pPr>
              <w:rPr>
                <w:rFonts w:asciiTheme="minorHAnsi" w:hAnsiTheme="minorHAnsi"/>
                <w:sz w:val="16"/>
                <w:szCs w:val="18"/>
              </w:rPr>
            </w:pPr>
            <w:r w:rsidRPr="004F0D6F">
              <w:rPr>
                <w:rFonts w:asciiTheme="minorHAnsi" w:hAnsiTheme="minorHAnsi"/>
                <w:sz w:val="16"/>
                <w:szCs w:val="18"/>
              </w:rPr>
              <w:t>Signature</w:t>
            </w:r>
          </w:p>
        </w:tc>
        <w:tc>
          <w:tcPr>
            <w:tcW w:w="1908" w:type="dxa"/>
          </w:tcPr>
          <w:p w:rsidR="004F0D6F" w:rsidRPr="004F0D6F" w:rsidRDefault="004F0D6F" w:rsidP="00E748CC">
            <w:pPr>
              <w:rPr>
                <w:rFonts w:asciiTheme="minorHAnsi" w:hAnsiTheme="minorHAnsi"/>
                <w:sz w:val="16"/>
                <w:szCs w:val="18"/>
              </w:rPr>
            </w:pPr>
            <w:r w:rsidRPr="004F0D6F">
              <w:rPr>
                <w:rFonts w:asciiTheme="minorHAnsi" w:hAnsiTheme="minorHAnsi"/>
                <w:sz w:val="16"/>
                <w:szCs w:val="18"/>
              </w:rPr>
              <w:t>Date</w:t>
            </w:r>
          </w:p>
        </w:tc>
      </w:tr>
      <w:tr w:rsidR="004F0D6F" w:rsidRPr="004F0D6F" w:rsidTr="00CD5C75">
        <w:trPr>
          <w:trHeight w:val="432"/>
        </w:trPr>
        <w:tc>
          <w:tcPr>
            <w:tcW w:w="11016" w:type="dxa"/>
            <w:gridSpan w:val="3"/>
          </w:tcPr>
          <w:p w:rsidR="004F0D6F" w:rsidRPr="004F0D6F" w:rsidRDefault="004F0D6F" w:rsidP="00E748CC">
            <w:pPr>
              <w:rPr>
                <w:rFonts w:asciiTheme="minorHAnsi" w:hAnsiTheme="minorHAnsi"/>
                <w:sz w:val="16"/>
                <w:szCs w:val="18"/>
              </w:rPr>
            </w:pPr>
            <w:r w:rsidRPr="004F0D6F">
              <w:rPr>
                <w:rFonts w:asciiTheme="minorHAnsi" w:hAnsiTheme="minorHAnsi"/>
                <w:sz w:val="16"/>
                <w:szCs w:val="18"/>
              </w:rPr>
              <w:t>Vendor Business Name</w:t>
            </w:r>
            <w:r>
              <w:rPr>
                <w:rFonts w:asciiTheme="minorHAnsi" w:hAnsiTheme="minorHAnsi"/>
                <w:sz w:val="16"/>
                <w:szCs w:val="18"/>
              </w:rPr>
              <w:t xml:space="preserve"> (Printed)</w:t>
            </w:r>
          </w:p>
        </w:tc>
      </w:tr>
    </w:tbl>
    <w:p w:rsidR="004233C5" w:rsidRDefault="004233C5" w:rsidP="00E748CC">
      <w:pPr>
        <w:rPr>
          <w:b/>
          <w:sz w:val="18"/>
          <w:szCs w:val="18"/>
        </w:rPr>
      </w:pPr>
    </w:p>
    <w:p w:rsidR="00CD5C75" w:rsidRDefault="004233C5" w:rsidP="00E748CC">
      <w:pPr>
        <w:rPr>
          <w:b/>
          <w:noProof/>
          <w:sz w:val="18"/>
          <w:szCs w:val="18"/>
        </w:rPr>
      </w:pPr>
      <w:r>
        <w:rPr>
          <w:b/>
          <w:sz w:val="18"/>
          <w:szCs w:val="18"/>
        </w:rPr>
        <w:t xml:space="preserve">I, the above signee, </w:t>
      </w:r>
      <w:r w:rsidR="00F5694E">
        <w:rPr>
          <w:b/>
          <w:sz w:val="18"/>
          <w:szCs w:val="18"/>
        </w:rPr>
        <w:t xml:space="preserve">am or </w:t>
      </w:r>
      <w:r>
        <w:rPr>
          <w:b/>
          <w:sz w:val="18"/>
          <w:szCs w:val="18"/>
        </w:rPr>
        <w:t>represent a responsible party for the vendor</w:t>
      </w:r>
      <w:r w:rsidR="00140058">
        <w:rPr>
          <w:b/>
          <w:sz w:val="18"/>
          <w:szCs w:val="18"/>
        </w:rPr>
        <w:t xml:space="preserve"> stated</w:t>
      </w:r>
      <w:r>
        <w:rPr>
          <w:b/>
          <w:sz w:val="18"/>
          <w:szCs w:val="18"/>
        </w:rPr>
        <w:t xml:space="preserve"> above, acknowledge that I have read and understand </w:t>
      </w:r>
      <w:r w:rsidR="00140058">
        <w:rPr>
          <w:b/>
          <w:sz w:val="18"/>
          <w:szCs w:val="18"/>
        </w:rPr>
        <w:t>the</w:t>
      </w:r>
      <w:r>
        <w:rPr>
          <w:b/>
          <w:sz w:val="18"/>
          <w:szCs w:val="18"/>
        </w:rPr>
        <w:t xml:space="preserve"> requirements </w:t>
      </w:r>
      <w:r w:rsidR="00140058">
        <w:rPr>
          <w:b/>
          <w:sz w:val="18"/>
          <w:szCs w:val="18"/>
        </w:rPr>
        <w:t xml:space="preserve">contained within this document. Additionally, </w:t>
      </w:r>
      <w:r>
        <w:rPr>
          <w:b/>
          <w:sz w:val="18"/>
          <w:szCs w:val="18"/>
        </w:rPr>
        <w:t>I understand that I am responsible for ensu</w:t>
      </w:r>
      <w:r w:rsidR="00140058">
        <w:rPr>
          <w:b/>
          <w:sz w:val="18"/>
          <w:szCs w:val="18"/>
        </w:rPr>
        <w:t xml:space="preserve">ring these requirements are </w:t>
      </w:r>
      <w:r w:rsidR="00F5694E">
        <w:rPr>
          <w:b/>
          <w:sz w:val="18"/>
          <w:szCs w:val="18"/>
        </w:rPr>
        <w:t>adhered to</w:t>
      </w:r>
      <w:r w:rsidR="00140058">
        <w:rPr>
          <w:b/>
          <w:sz w:val="18"/>
          <w:szCs w:val="18"/>
        </w:rPr>
        <w:t xml:space="preserve">.  I also understand </w:t>
      </w:r>
      <w:r w:rsidR="00CD5C75">
        <w:rPr>
          <w:b/>
          <w:sz w:val="18"/>
          <w:szCs w:val="18"/>
        </w:rPr>
        <w:t xml:space="preserve">that </w:t>
      </w:r>
      <w:r w:rsidR="00140058">
        <w:rPr>
          <w:b/>
          <w:sz w:val="18"/>
          <w:szCs w:val="18"/>
        </w:rPr>
        <w:t>not following these requireme</w:t>
      </w:r>
      <w:r w:rsidR="005D3F5E">
        <w:rPr>
          <w:b/>
          <w:sz w:val="18"/>
          <w:szCs w:val="18"/>
        </w:rPr>
        <w:t xml:space="preserve">nts may prevent </w:t>
      </w:r>
      <w:r w:rsidR="00CD5C75">
        <w:rPr>
          <w:b/>
          <w:sz w:val="18"/>
          <w:szCs w:val="18"/>
        </w:rPr>
        <w:t xml:space="preserve">my </w:t>
      </w:r>
      <w:r w:rsidR="005D3F5E">
        <w:rPr>
          <w:b/>
          <w:sz w:val="18"/>
          <w:szCs w:val="18"/>
        </w:rPr>
        <w:t>participation</w:t>
      </w:r>
      <w:r w:rsidR="00140058">
        <w:rPr>
          <w:b/>
          <w:sz w:val="18"/>
          <w:szCs w:val="18"/>
        </w:rPr>
        <w:t xml:space="preserve"> in this event</w:t>
      </w:r>
      <w:r w:rsidR="00F5694E">
        <w:rPr>
          <w:b/>
          <w:sz w:val="18"/>
          <w:szCs w:val="18"/>
        </w:rPr>
        <w:t xml:space="preserve"> and/or future events</w:t>
      </w:r>
      <w:r w:rsidR="00140058">
        <w:rPr>
          <w:b/>
          <w:sz w:val="18"/>
          <w:szCs w:val="18"/>
        </w:rPr>
        <w:t xml:space="preserve">. </w:t>
      </w:r>
      <w:r>
        <w:rPr>
          <w:b/>
          <w:sz w:val="18"/>
          <w:szCs w:val="18"/>
        </w:rPr>
        <w:t xml:space="preserve"> </w:t>
      </w:r>
      <w:r w:rsidR="007A5BD1" w:rsidRPr="00572CC2">
        <w:rPr>
          <w:b/>
          <w:sz w:val="18"/>
          <w:szCs w:val="18"/>
        </w:rPr>
        <w:br w:type="page"/>
      </w:r>
    </w:p>
    <w:p w:rsidR="00CD5C75" w:rsidRDefault="00BF55DF" w:rsidP="00BF55DF">
      <w:pPr>
        <w:keepNext/>
        <w:jc w:val="center"/>
      </w:pPr>
      <w:r>
        <w:object w:dxaOrig="19469" w:dyaOrig="41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9.25pt;height:114.75pt" o:ole="">
            <v:imagedata r:id="rId11" o:title=""/>
          </v:shape>
          <o:OLEObject Type="Embed" ProgID="Visio.Drawing.11" ShapeID="_x0000_i1025" DrawAspect="Content" ObjectID="_1609068544" r:id="rId12"/>
        </w:object>
      </w:r>
    </w:p>
    <w:p w:rsidR="00CD5C75" w:rsidRPr="006934C1" w:rsidRDefault="00CD5C75" w:rsidP="00BF55DF">
      <w:pPr>
        <w:pStyle w:val="Caption"/>
        <w:spacing w:after="360"/>
        <w:ind w:left="180"/>
        <w:jc w:val="center"/>
        <w:rPr>
          <w:rFonts w:asciiTheme="minorHAnsi" w:hAnsiTheme="minorHAnsi"/>
          <w:b w:val="0"/>
          <w:noProof/>
          <w:color w:val="auto"/>
        </w:rPr>
      </w:pPr>
      <w:r w:rsidRPr="006934C1">
        <w:rPr>
          <w:rFonts w:asciiTheme="minorHAnsi" w:hAnsiTheme="minorHAnsi"/>
          <w:color w:val="auto"/>
        </w:rPr>
        <w:t xml:space="preserve">Figure </w:t>
      </w:r>
      <w:r w:rsidR="00BF55DF">
        <w:rPr>
          <w:rFonts w:asciiTheme="minorHAnsi" w:hAnsiTheme="minorHAnsi"/>
          <w:color w:val="auto"/>
        </w:rPr>
        <w:fldChar w:fldCharType="begin"/>
      </w:r>
      <w:r w:rsidR="00BF55DF">
        <w:rPr>
          <w:rFonts w:asciiTheme="minorHAnsi" w:hAnsiTheme="minorHAnsi"/>
          <w:color w:val="auto"/>
        </w:rPr>
        <w:instrText xml:space="preserve"> SEQ Figure \* ARABIC </w:instrText>
      </w:r>
      <w:r w:rsidR="00BF55DF">
        <w:rPr>
          <w:rFonts w:asciiTheme="minorHAnsi" w:hAnsiTheme="minorHAnsi"/>
          <w:color w:val="auto"/>
        </w:rPr>
        <w:fldChar w:fldCharType="separate"/>
      </w:r>
      <w:r w:rsidR="00BF55DF">
        <w:rPr>
          <w:rFonts w:asciiTheme="minorHAnsi" w:hAnsiTheme="minorHAnsi"/>
          <w:noProof/>
          <w:color w:val="auto"/>
        </w:rPr>
        <w:t>1</w:t>
      </w:r>
      <w:r w:rsidR="00BF55DF">
        <w:rPr>
          <w:rFonts w:asciiTheme="minorHAnsi" w:hAnsiTheme="minorHAnsi"/>
          <w:color w:val="auto"/>
        </w:rPr>
        <w:fldChar w:fldCharType="end"/>
      </w:r>
      <w:r w:rsidRPr="006934C1">
        <w:rPr>
          <w:rFonts w:asciiTheme="minorHAnsi" w:hAnsiTheme="minorHAnsi"/>
          <w:color w:val="auto"/>
        </w:rPr>
        <w:t xml:space="preserve"> </w:t>
      </w:r>
      <w:r w:rsidR="00BF55DF">
        <w:rPr>
          <w:rFonts w:asciiTheme="minorHAnsi" w:hAnsiTheme="minorHAnsi"/>
          <w:color w:val="auto"/>
        </w:rPr>
        <w:t>Example of spacing/grouping for</w:t>
      </w:r>
      <w:r w:rsidRPr="006934C1">
        <w:rPr>
          <w:rFonts w:asciiTheme="minorHAnsi" w:hAnsiTheme="minorHAnsi"/>
          <w:color w:val="auto"/>
        </w:rPr>
        <w:t xml:space="preserve"> cooking vendors</w:t>
      </w:r>
    </w:p>
    <w:p w:rsidR="006934C1" w:rsidRDefault="00BF55DF" w:rsidP="00BF55DF">
      <w:pPr>
        <w:jc w:val="center"/>
      </w:pPr>
      <w:r>
        <w:object w:dxaOrig="4781" w:dyaOrig="1793">
          <v:shape id="_x0000_i1026" type="#_x0000_t75" style="width:238.5pt;height:89.25pt" o:ole="">
            <v:imagedata r:id="rId13" o:title=""/>
          </v:shape>
          <o:OLEObject Type="Embed" ProgID="Visio.Drawing.11" ShapeID="_x0000_i1026" DrawAspect="Content" ObjectID="_1609068545" r:id="rId14"/>
        </w:object>
      </w:r>
    </w:p>
    <w:p w:rsidR="00BF55DF" w:rsidRDefault="006934C1" w:rsidP="00BF55DF">
      <w:pPr>
        <w:pStyle w:val="Caption"/>
        <w:spacing w:after="360"/>
        <w:ind w:left="180"/>
        <w:jc w:val="center"/>
        <w:rPr>
          <w:rFonts w:asciiTheme="minorHAnsi" w:hAnsiTheme="minorHAnsi"/>
          <w:color w:val="auto"/>
        </w:rPr>
      </w:pPr>
      <w:r w:rsidRPr="00BF55DF">
        <w:rPr>
          <w:rFonts w:asciiTheme="minorHAnsi" w:hAnsiTheme="minorHAnsi"/>
          <w:color w:val="auto"/>
        </w:rPr>
        <w:t xml:space="preserve">Figure </w:t>
      </w:r>
      <w:r w:rsidR="00BF55DF">
        <w:rPr>
          <w:rFonts w:asciiTheme="minorHAnsi" w:hAnsiTheme="minorHAnsi"/>
          <w:color w:val="auto"/>
        </w:rPr>
        <w:fldChar w:fldCharType="begin"/>
      </w:r>
      <w:r w:rsidR="00BF55DF">
        <w:rPr>
          <w:rFonts w:asciiTheme="minorHAnsi" w:hAnsiTheme="minorHAnsi"/>
          <w:color w:val="auto"/>
        </w:rPr>
        <w:instrText xml:space="preserve"> SEQ Figure \* ARABIC </w:instrText>
      </w:r>
      <w:r w:rsidR="00BF55DF">
        <w:rPr>
          <w:rFonts w:asciiTheme="minorHAnsi" w:hAnsiTheme="minorHAnsi"/>
          <w:color w:val="auto"/>
        </w:rPr>
        <w:fldChar w:fldCharType="separate"/>
      </w:r>
      <w:r w:rsidR="00BF55DF">
        <w:rPr>
          <w:rFonts w:asciiTheme="minorHAnsi" w:hAnsiTheme="minorHAnsi"/>
          <w:noProof/>
          <w:color w:val="auto"/>
        </w:rPr>
        <w:t>2</w:t>
      </w:r>
      <w:r w:rsidR="00BF55DF">
        <w:rPr>
          <w:rFonts w:asciiTheme="minorHAnsi" w:hAnsiTheme="minorHAnsi"/>
          <w:color w:val="auto"/>
        </w:rPr>
        <w:fldChar w:fldCharType="end"/>
      </w:r>
      <w:r w:rsidRPr="00BF55DF">
        <w:rPr>
          <w:rFonts w:asciiTheme="minorHAnsi" w:hAnsiTheme="minorHAnsi"/>
          <w:color w:val="auto"/>
        </w:rPr>
        <w:t xml:space="preserve"> LPG cylinder uniformity examples</w:t>
      </w:r>
    </w:p>
    <w:p w:rsidR="00BF55DF" w:rsidRDefault="00BF55DF" w:rsidP="00BF55DF">
      <w:pPr>
        <w:pStyle w:val="Caption"/>
        <w:keepNext/>
        <w:spacing w:after="0"/>
        <w:ind w:left="180"/>
        <w:jc w:val="center"/>
      </w:pPr>
      <w:r>
        <w:object w:dxaOrig="1750" w:dyaOrig="1390">
          <v:shape id="_x0000_i1027" type="#_x0000_t75" style="width:87.75pt;height:69.75pt" o:ole="">
            <v:imagedata r:id="rId15" o:title=""/>
          </v:shape>
          <o:OLEObject Type="Embed" ProgID="Visio.Drawing.11" ShapeID="_x0000_i1027" DrawAspect="Content" ObjectID="_1609068546" r:id="rId16"/>
        </w:object>
      </w:r>
    </w:p>
    <w:p w:rsidR="00BC0DC2" w:rsidRPr="00BF55DF" w:rsidRDefault="002546E0" w:rsidP="00BF55DF">
      <w:pPr>
        <w:pStyle w:val="Caption"/>
        <w:keepNext/>
        <w:ind w:left="180"/>
        <w:jc w:val="center"/>
        <w:rPr>
          <w:rFonts w:asciiTheme="minorHAnsi" w:hAnsiTheme="minorHAnsi"/>
          <w:color w:val="auto"/>
        </w:rPr>
      </w:pPr>
      <w:r>
        <w:rPr>
          <w:noProof/>
        </w:rPr>
        <mc:AlternateContent>
          <mc:Choice Requires="wps">
            <w:drawing>
              <wp:anchor distT="0" distB="0" distL="114300" distR="114300" simplePos="0" relativeHeight="251656192" behindDoc="0" locked="0" layoutInCell="1" allowOverlap="1" wp14:anchorId="05401A2D" wp14:editId="0738D524">
                <wp:simplePos x="0" y="0"/>
                <wp:positionH relativeFrom="column">
                  <wp:posOffset>315595</wp:posOffset>
                </wp:positionH>
                <wp:positionV relativeFrom="paragraph">
                  <wp:posOffset>267335</wp:posOffset>
                </wp:positionV>
                <wp:extent cx="6187440" cy="3581400"/>
                <wp:effectExtent l="0" t="0" r="0" b="0"/>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7440" cy="3581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97B" w:rsidRPr="002546E0" w:rsidRDefault="00DE77DC" w:rsidP="002546E0">
                            <w:pPr>
                              <w:jc w:val="center"/>
                              <w:rPr>
                                <w:rFonts w:asciiTheme="minorHAnsi" w:hAnsiTheme="minorHAnsi"/>
                                <w:b/>
                                <w:sz w:val="18"/>
                              </w:rPr>
                            </w:pPr>
                            <w:proofErr w:type="gramStart"/>
                            <w:r w:rsidRPr="002546E0">
                              <w:rPr>
                                <w:rFonts w:asciiTheme="minorHAnsi" w:hAnsiTheme="minorHAnsi"/>
                                <w:b/>
                                <w:sz w:val="18"/>
                              </w:rPr>
                              <w:t xml:space="preserve">Table 1 - </w:t>
                            </w:r>
                            <w:r w:rsidR="0003797B" w:rsidRPr="002546E0">
                              <w:rPr>
                                <w:rFonts w:asciiTheme="minorHAnsi" w:hAnsiTheme="minorHAnsi"/>
                                <w:b/>
                                <w:sz w:val="18"/>
                              </w:rPr>
                              <w:t>LPG Pounds to Gallons of Water Capacity Conversion Table.</w:t>
                            </w:r>
                            <w:proofErr w:type="gramEnd"/>
                          </w:p>
                          <w:tbl>
                            <w:tblPr>
                              <w:tblW w:w="9585" w:type="dxa"/>
                              <w:jc w:val="center"/>
                              <w:tblInd w:w="-1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5"/>
                              <w:gridCol w:w="2070"/>
                              <w:gridCol w:w="2250"/>
                              <w:gridCol w:w="3240"/>
                            </w:tblGrid>
                            <w:tr w:rsidR="0003797B" w:rsidRPr="00BF55DF" w:rsidTr="002546E0">
                              <w:trPr>
                                <w:jc w:val="center"/>
                              </w:trPr>
                              <w:tc>
                                <w:tcPr>
                                  <w:tcW w:w="2025" w:type="dxa"/>
                                </w:tcPr>
                                <w:p w:rsidR="0003797B" w:rsidRPr="00BF55DF" w:rsidRDefault="0003797B" w:rsidP="002546E0">
                                  <w:pPr>
                                    <w:spacing w:before="60"/>
                                    <w:jc w:val="center"/>
                                    <w:rPr>
                                      <w:rFonts w:asciiTheme="minorHAnsi" w:hAnsiTheme="minorHAnsi"/>
                                      <w:b/>
                                      <w:sz w:val="18"/>
                                      <w:szCs w:val="18"/>
                                    </w:rPr>
                                  </w:pPr>
                                  <w:r w:rsidRPr="00BF55DF">
                                    <w:rPr>
                                      <w:rFonts w:asciiTheme="minorHAnsi" w:hAnsiTheme="minorHAnsi"/>
                                      <w:b/>
                                      <w:sz w:val="18"/>
                                      <w:szCs w:val="18"/>
                                    </w:rPr>
                                    <w:t>Column 1</w:t>
                                  </w:r>
                                </w:p>
                                <w:p w:rsidR="0003797B" w:rsidRPr="00BF55DF" w:rsidRDefault="0003797B" w:rsidP="002546E0">
                                  <w:pPr>
                                    <w:spacing w:after="60"/>
                                    <w:jc w:val="center"/>
                                    <w:rPr>
                                      <w:rFonts w:asciiTheme="minorHAnsi" w:hAnsiTheme="minorHAnsi"/>
                                      <w:b/>
                                      <w:sz w:val="18"/>
                                      <w:szCs w:val="18"/>
                                    </w:rPr>
                                  </w:pPr>
                                  <w:r w:rsidRPr="00BF55DF">
                                    <w:rPr>
                                      <w:rFonts w:asciiTheme="minorHAnsi" w:hAnsiTheme="minorHAnsi"/>
                                      <w:b/>
                                      <w:sz w:val="18"/>
                                      <w:szCs w:val="18"/>
                                    </w:rPr>
                                    <w:t>Size/type of Cylinders</w:t>
                                  </w:r>
                                </w:p>
                              </w:tc>
                              <w:tc>
                                <w:tcPr>
                                  <w:tcW w:w="2070" w:type="dxa"/>
                                </w:tcPr>
                                <w:p w:rsidR="0003797B" w:rsidRPr="00BF55DF" w:rsidRDefault="0003797B" w:rsidP="002546E0">
                                  <w:pPr>
                                    <w:spacing w:before="60"/>
                                    <w:jc w:val="center"/>
                                    <w:rPr>
                                      <w:rFonts w:asciiTheme="minorHAnsi" w:hAnsiTheme="minorHAnsi"/>
                                      <w:b/>
                                      <w:sz w:val="18"/>
                                      <w:szCs w:val="18"/>
                                    </w:rPr>
                                  </w:pPr>
                                  <w:r w:rsidRPr="00BF55DF">
                                    <w:rPr>
                                      <w:rFonts w:asciiTheme="minorHAnsi" w:hAnsiTheme="minorHAnsi"/>
                                      <w:b/>
                                      <w:sz w:val="18"/>
                                      <w:szCs w:val="18"/>
                                    </w:rPr>
                                    <w:t>Column 2</w:t>
                                  </w:r>
                                </w:p>
                                <w:p w:rsidR="0003797B" w:rsidRPr="00BF55DF" w:rsidRDefault="0003797B" w:rsidP="002546E0">
                                  <w:pPr>
                                    <w:jc w:val="center"/>
                                    <w:rPr>
                                      <w:rFonts w:asciiTheme="minorHAnsi" w:hAnsiTheme="minorHAnsi"/>
                                      <w:b/>
                                      <w:sz w:val="18"/>
                                      <w:szCs w:val="18"/>
                                    </w:rPr>
                                  </w:pPr>
                                  <w:r w:rsidRPr="00BF55DF">
                                    <w:rPr>
                                      <w:rFonts w:asciiTheme="minorHAnsi" w:hAnsiTheme="minorHAnsi"/>
                                      <w:b/>
                                      <w:sz w:val="18"/>
                                      <w:szCs w:val="18"/>
                                    </w:rPr>
                                    <w:t>Number of Cylinders</w:t>
                                  </w:r>
                                </w:p>
                              </w:tc>
                              <w:tc>
                                <w:tcPr>
                                  <w:tcW w:w="2250" w:type="dxa"/>
                                </w:tcPr>
                                <w:p w:rsidR="0003797B" w:rsidRPr="00BF55DF" w:rsidRDefault="0003797B" w:rsidP="002546E0">
                                  <w:pPr>
                                    <w:spacing w:before="60"/>
                                    <w:jc w:val="center"/>
                                    <w:rPr>
                                      <w:rFonts w:asciiTheme="minorHAnsi" w:hAnsiTheme="minorHAnsi"/>
                                      <w:b/>
                                      <w:sz w:val="18"/>
                                      <w:szCs w:val="18"/>
                                    </w:rPr>
                                  </w:pPr>
                                  <w:r w:rsidRPr="00BF55DF">
                                    <w:rPr>
                                      <w:rFonts w:asciiTheme="minorHAnsi" w:hAnsiTheme="minorHAnsi"/>
                                      <w:b/>
                                      <w:sz w:val="18"/>
                                      <w:szCs w:val="18"/>
                                    </w:rPr>
                                    <w:t>Column 3</w:t>
                                  </w:r>
                                </w:p>
                                <w:p w:rsidR="0003797B" w:rsidRPr="00BF55DF" w:rsidRDefault="0003797B" w:rsidP="002546E0">
                                  <w:pPr>
                                    <w:jc w:val="center"/>
                                    <w:rPr>
                                      <w:rFonts w:asciiTheme="minorHAnsi" w:hAnsiTheme="minorHAnsi"/>
                                      <w:b/>
                                      <w:sz w:val="18"/>
                                      <w:szCs w:val="18"/>
                                    </w:rPr>
                                  </w:pPr>
                                  <w:r w:rsidRPr="00BF55DF">
                                    <w:rPr>
                                      <w:rFonts w:asciiTheme="minorHAnsi" w:hAnsiTheme="minorHAnsi"/>
                                      <w:b/>
                                      <w:sz w:val="18"/>
                                      <w:szCs w:val="18"/>
                                    </w:rPr>
                                    <w:t>Gallons of Water Capacity</w:t>
                                  </w:r>
                                </w:p>
                              </w:tc>
                              <w:tc>
                                <w:tcPr>
                                  <w:tcW w:w="3240" w:type="dxa"/>
                                </w:tcPr>
                                <w:p w:rsidR="0003797B" w:rsidRPr="00BF55DF" w:rsidRDefault="0003797B" w:rsidP="002546E0">
                                  <w:pPr>
                                    <w:spacing w:before="60"/>
                                    <w:jc w:val="center"/>
                                    <w:rPr>
                                      <w:rFonts w:asciiTheme="minorHAnsi" w:hAnsiTheme="minorHAnsi"/>
                                      <w:b/>
                                      <w:sz w:val="18"/>
                                      <w:szCs w:val="18"/>
                                    </w:rPr>
                                  </w:pPr>
                                  <w:r w:rsidRPr="00BF55DF">
                                    <w:rPr>
                                      <w:rFonts w:asciiTheme="minorHAnsi" w:hAnsiTheme="minorHAnsi"/>
                                      <w:b/>
                                      <w:sz w:val="18"/>
                                      <w:szCs w:val="18"/>
                                    </w:rPr>
                                    <w:t>Column 4</w:t>
                                  </w:r>
                                </w:p>
                                <w:p w:rsidR="0003797B" w:rsidRPr="00BF55DF" w:rsidRDefault="0003797B" w:rsidP="002546E0">
                                  <w:pPr>
                                    <w:jc w:val="center"/>
                                    <w:rPr>
                                      <w:rFonts w:asciiTheme="minorHAnsi" w:hAnsiTheme="minorHAnsi"/>
                                      <w:b/>
                                      <w:sz w:val="18"/>
                                      <w:szCs w:val="18"/>
                                    </w:rPr>
                                  </w:pPr>
                                  <w:r w:rsidRPr="00BF55DF">
                                    <w:rPr>
                                      <w:rFonts w:asciiTheme="minorHAnsi" w:hAnsiTheme="minorHAnsi"/>
                                      <w:b/>
                                      <w:sz w:val="18"/>
                                      <w:szCs w:val="18"/>
                                    </w:rPr>
                                    <w:t>Total Gallons of LPG in Water Capacity</w:t>
                                  </w:r>
                                </w:p>
                              </w:tc>
                            </w:tr>
                            <w:tr w:rsidR="0003797B" w:rsidRPr="00BF55DF" w:rsidTr="002546E0">
                              <w:trPr>
                                <w:trHeight w:val="369"/>
                                <w:jc w:val="center"/>
                              </w:trPr>
                              <w:tc>
                                <w:tcPr>
                                  <w:tcW w:w="2025" w:type="dxa"/>
                                  <w:shd w:val="clear" w:color="auto" w:fill="E0E0E0"/>
                                  <w:vAlign w:val="center"/>
                                </w:tcPr>
                                <w:p w:rsidR="0003797B" w:rsidRPr="00BF55DF" w:rsidRDefault="0003797B" w:rsidP="002546E0">
                                  <w:pPr>
                                    <w:spacing w:before="60" w:after="60"/>
                                    <w:jc w:val="center"/>
                                    <w:rPr>
                                      <w:rFonts w:asciiTheme="minorHAnsi" w:hAnsiTheme="minorHAnsi"/>
                                      <w:sz w:val="18"/>
                                      <w:szCs w:val="18"/>
                                    </w:rPr>
                                  </w:pPr>
                                  <w:r w:rsidRPr="00BF55DF">
                                    <w:rPr>
                                      <w:rFonts w:asciiTheme="minorHAnsi" w:hAnsiTheme="minorHAnsi"/>
                                      <w:sz w:val="18"/>
                                      <w:szCs w:val="18"/>
                                    </w:rPr>
                                    <w:t>Cylinder LPG capacity in pounds (</w:t>
                                  </w:r>
                                  <w:proofErr w:type="spellStart"/>
                                  <w:r w:rsidRPr="00BF55DF">
                                    <w:rPr>
                                      <w:rFonts w:asciiTheme="minorHAnsi" w:hAnsiTheme="minorHAnsi"/>
                                      <w:sz w:val="18"/>
                                      <w:szCs w:val="18"/>
                                    </w:rPr>
                                    <w:t>lbs</w:t>
                                  </w:r>
                                  <w:proofErr w:type="spellEnd"/>
                                  <w:r w:rsidRPr="00BF55DF">
                                    <w:rPr>
                                      <w:rFonts w:asciiTheme="minorHAnsi" w:hAnsiTheme="minorHAnsi"/>
                                      <w:sz w:val="18"/>
                                      <w:szCs w:val="18"/>
                                    </w:rPr>
                                    <w:t>)</w:t>
                                  </w:r>
                                </w:p>
                              </w:tc>
                              <w:tc>
                                <w:tcPr>
                                  <w:tcW w:w="2070" w:type="dxa"/>
                                  <w:vAlign w:val="center"/>
                                </w:tcPr>
                                <w:p w:rsidR="0003797B" w:rsidRPr="00BF55DF" w:rsidRDefault="0003797B" w:rsidP="002546E0">
                                  <w:pPr>
                                    <w:jc w:val="center"/>
                                    <w:rPr>
                                      <w:rFonts w:asciiTheme="minorHAnsi" w:hAnsiTheme="minorHAnsi"/>
                                      <w:sz w:val="18"/>
                                      <w:szCs w:val="18"/>
                                    </w:rPr>
                                  </w:pPr>
                                  <w:r w:rsidRPr="00BF55DF">
                                    <w:rPr>
                                      <w:rFonts w:asciiTheme="minorHAnsi" w:hAnsiTheme="minorHAnsi"/>
                                      <w:sz w:val="18"/>
                                      <w:szCs w:val="18"/>
                                    </w:rPr>
                                    <w:t>Total number of cylinders at capacity</w:t>
                                  </w:r>
                                </w:p>
                              </w:tc>
                              <w:tc>
                                <w:tcPr>
                                  <w:tcW w:w="2250" w:type="dxa"/>
                                  <w:shd w:val="clear" w:color="auto" w:fill="E0E0E0"/>
                                  <w:vAlign w:val="center"/>
                                </w:tcPr>
                                <w:p w:rsidR="0003797B" w:rsidRPr="00BF55DF" w:rsidRDefault="0003797B" w:rsidP="002546E0">
                                  <w:pPr>
                                    <w:jc w:val="center"/>
                                    <w:rPr>
                                      <w:rFonts w:asciiTheme="minorHAnsi" w:hAnsiTheme="minorHAnsi"/>
                                      <w:sz w:val="18"/>
                                      <w:szCs w:val="18"/>
                                    </w:rPr>
                                  </w:pPr>
                                  <w:r w:rsidRPr="00BF55DF">
                                    <w:rPr>
                                      <w:rFonts w:asciiTheme="minorHAnsi" w:hAnsiTheme="minorHAnsi"/>
                                      <w:sz w:val="18"/>
                                      <w:szCs w:val="18"/>
                                    </w:rPr>
                                    <w:t>Constant</w:t>
                                  </w:r>
                                </w:p>
                              </w:tc>
                              <w:tc>
                                <w:tcPr>
                                  <w:tcW w:w="3240" w:type="dxa"/>
                                  <w:vAlign w:val="center"/>
                                </w:tcPr>
                                <w:p w:rsidR="00CE3887" w:rsidRDefault="00CE3887" w:rsidP="002546E0">
                                  <w:pPr>
                                    <w:jc w:val="center"/>
                                    <w:rPr>
                                      <w:rFonts w:asciiTheme="minorHAnsi" w:hAnsiTheme="minorHAnsi"/>
                                      <w:sz w:val="18"/>
                                      <w:szCs w:val="18"/>
                                    </w:rPr>
                                  </w:pPr>
                                  <w:r>
                                    <w:rPr>
                                      <w:rFonts w:asciiTheme="minorHAnsi" w:hAnsiTheme="minorHAnsi"/>
                                      <w:sz w:val="18"/>
                                      <w:szCs w:val="18"/>
                                    </w:rPr>
                                    <w:t xml:space="preserve">For Column 4: </w:t>
                                  </w:r>
                                </w:p>
                                <w:p w:rsidR="0003797B" w:rsidRPr="00BF55DF" w:rsidRDefault="0003797B" w:rsidP="002546E0">
                                  <w:pPr>
                                    <w:jc w:val="center"/>
                                    <w:rPr>
                                      <w:rFonts w:asciiTheme="minorHAnsi" w:hAnsiTheme="minorHAnsi"/>
                                      <w:sz w:val="18"/>
                                      <w:szCs w:val="18"/>
                                    </w:rPr>
                                  </w:pPr>
                                  <w:r w:rsidRPr="00BF55DF">
                                    <w:rPr>
                                      <w:rFonts w:asciiTheme="minorHAnsi" w:hAnsiTheme="minorHAnsi"/>
                                      <w:sz w:val="18"/>
                                      <w:szCs w:val="18"/>
                                    </w:rPr>
                                    <w:t>Multiply Column 2 with Column 3</w:t>
                                  </w:r>
                                </w:p>
                              </w:tc>
                            </w:tr>
                            <w:tr w:rsidR="0003797B" w:rsidRPr="00BF55DF" w:rsidTr="002546E0">
                              <w:trPr>
                                <w:trHeight w:val="370"/>
                                <w:jc w:val="center"/>
                              </w:trPr>
                              <w:tc>
                                <w:tcPr>
                                  <w:tcW w:w="2025" w:type="dxa"/>
                                  <w:shd w:val="clear" w:color="auto" w:fill="E0E0E0"/>
                                  <w:vAlign w:val="center"/>
                                </w:tcPr>
                                <w:p w:rsidR="0003797B" w:rsidRPr="00BF55DF" w:rsidRDefault="0003797B" w:rsidP="002546E0">
                                  <w:pPr>
                                    <w:jc w:val="center"/>
                                    <w:rPr>
                                      <w:rFonts w:asciiTheme="minorHAnsi" w:hAnsiTheme="minorHAnsi"/>
                                      <w:sz w:val="18"/>
                                      <w:szCs w:val="18"/>
                                    </w:rPr>
                                  </w:pPr>
                                  <w:r w:rsidRPr="00BF55DF">
                                    <w:rPr>
                                      <w:rFonts w:asciiTheme="minorHAnsi" w:hAnsiTheme="minorHAnsi"/>
                                      <w:sz w:val="18"/>
                                      <w:szCs w:val="18"/>
                                    </w:rPr>
                                    <w:t>5</w:t>
                                  </w:r>
                                </w:p>
                              </w:tc>
                              <w:tc>
                                <w:tcPr>
                                  <w:tcW w:w="2070" w:type="dxa"/>
                                  <w:vAlign w:val="center"/>
                                </w:tcPr>
                                <w:p w:rsidR="0003797B" w:rsidRPr="00BF55DF" w:rsidRDefault="0003797B" w:rsidP="002546E0">
                                  <w:pPr>
                                    <w:jc w:val="center"/>
                                    <w:rPr>
                                      <w:rFonts w:asciiTheme="minorHAnsi" w:hAnsiTheme="minorHAnsi"/>
                                      <w:sz w:val="18"/>
                                      <w:szCs w:val="18"/>
                                    </w:rPr>
                                  </w:pPr>
                                </w:p>
                              </w:tc>
                              <w:tc>
                                <w:tcPr>
                                  <w:tcW w:w="2250" w:type="dxa"/>
                                  <w:shd w:val="clear" w:color="auto" w:fill="E0E0E0"/>
                                  <w:vAlign w:val="center"/>
                                </w:tcPr>
                                <w:p w:rsidR="0003797B" w:rsidRPr="00BF55DF" w:rsidRDefault="0003797B" w:rsidP="002546E0">
                                  <w:pPr>
                                    <w:jc w:val="center"/>
                                    <w:rPr>
                                      <w:rFonts w:asciiTheme="minorHAnsi" w:hAnsiTheme="minorHAnsi"/>
                                      <w:sz w:val="18"/>
                                      <w:szCs w:val="18"/>
                                    </w:rPr>
                                  </w:pPr>
                                  <w:r w:rsidRPr="00BF55DF">
                                    <w:rPr>
                                      <w:rFonts w:asciiTheme="minorHAnsi" w:hAnsiTheme="minorHAnsi"/>
                                      <w:sz w:val="18"/>
                                      <w:szCs w:val="18"/>
                                    </w:rPr>
                                    <w:t>1.4</w:t>
                                  </w:r>
                                </w:p>
                              </w:tc>
                              <w:tc>
                                <w:tcPr>
                                  <w:tcW w:w="3240" w:type="dxa"/>
                                  <w:vAlign w:val="center"/>
                                </w:tcPr>
                                <w:p w:rsidR="0003797B" w:rsidRPr="00BF55DF" w:rsidRDefault="0003797B" w:rsidP="002546E0">
                                  <w:pPr>
                                    <w:jc w:val="center"/>
                                    <w:rPr>
                                      <w:rFonts w:asciiTheme="minorHAnsi" w:hAnsiTheme="minorHAnsi"/>
                                      <w:sz w:val="18"/>
                                      <w:szCs w:val="18"/>
                                    </w:rPr>
                                  </w:pPr>
                                </w:p>
                              </w:tc>
                            </w:tr>
                            <w:tr w:rsidR="0003797B" w:rsidRPr="00BF55DF" w:rsidTr="002546E0">
                              <w:trPr>
                                <w:trHeight w:val="370"/>
                                <w:jc w:val="center"/>
                              </w:trPr>
                              <w:tc>
                                <w:tcPr>
                                  <w:tcW w:w="2025" w:type="dxa"/>
                                  <w:shd w:val="clear" w:color="auto" w:fill="E0E0E0"/>
                                  <w:vAlign w:val="center"/>
                                </w:tcPr>
                                <w:p w:rsidR="0003797B" w:rsidRPr="00BF55DF" w:rsidRDefault="0003797B" w:rsidP="002546E0">
                                  <w:pPr>
                                    <w:jc w:val="center"/>
                                    <w:rPr>
                                      <w:rFonts w:asciiTheme="minorHAnsi" w:hAnsiTheme="minorHAnsi"/>
                                      <w:sz w:val="18"/>
                                      <w:szCs w:val="18"/>
                                    </w:rPr>
                                  </w:pPr>
                                  <w:r w:rsidRPr="00BF55DF">
                                    <w:rPr>
                                      <w:rFonts w:asciiTheme="minorHAnsi" w:hAnsiTheme="minorHAnsi"/>
                                      <w:sz w:val="18"/>
                                      <w:szCs w:val="18"/>
                                    </w:rPr>
                                    <w:t>20</w:t>
                                  </w:r>
                                </w:p>
                              </w:tc>
                              <w:tc>
                                <w:tcPr>
                                  <w:tcW w:w="2070" w:type="dxa"/>
                                  <w:vAlign w:val="center"/>
                                </w:tcPr>
                                <w:p w:rsidR="0003797B" w:rsidRPr="00BF55DF" w:rsidRDefault="0003797B" w:rsidP="002546E0">
                                  <w:pPr>
                                    <w:jc w:val="center"/>
                                    <w:rPr>
                                      <w:rFonts w:asciiTheme="minorHAnsi" w:hAnsiTheme="minorHAnsi"/>
                                      <w:sz w:val="18"/>
                                      <w:szCs w:val="18"/>
                                    </w:rPr>
                                  </w:pPr>
                                </w:p>
                              </w:tc>
                              <w:tc>
                                <w:tcPr>
                                  <w:tcW w:w="2250" w:type="dxa"/>
                                  <w:shd w:val="clear" w:color="auto" w:fill="E0E0E0"/>
                                  <w:vAlign w:val="center"/>
                                </w:tcPr>
                                <w:p w:rsidR="0003797B" w:rsidRPr="00BF55DF" w:rsidRDefault="0003797B" w:rsidP="002546E0">
                                  <w:pPr>
                                    <w:jc w:val="center"/>
                                    <w:rPr>
                                      <w:rFonts w:asciiTheme="minorHAnsi" w:hAnsiTheme="minorHAnsi"/>
                                      <w:sz w:val="18"/>
                                      <w:szCs w:val="18"/>
                                    </w:rPr>
                                  </w:pPr>
                                  <w:r w:rsidRPr="00BF55DF">
                                    <w:rPr>
                                      <w:rFonts w:asciiTheme="minorHAnsi" w:hAnsiTheme="minorHAnsi"/>
                                      <w:sz w:val="18"/>
                                      <w:szCs w:val="18"/>
                                    </w:rPr>
                                    <w:t>5.7</w:t>
                                  </w:r>
                                </w:p>
                              </w:tc>
                              <w:tc>
                                <w:tcPr>
                                  <w:tcW w:w="3240" w:type="dxa"/>
                                  <w:vAlign w:val="center"/>
                                </w:tcPr>
                                <w:p w:rsidR="0003797B" w:rsidRPr="00BF55DF" w:rsidRDefault="0003797B" w:rsidP="002546E0">
                                  <w:pPr>
                                    <w:jc w:val="center"/>
                                    <w:rPr>
                                      <w:rFonts w:asciiTheme="minorHAnsi" w:hAnsiTheme="minorHAnsi"/>
                                      <w:sz w:val="18"/>
                                      <w:szCs w:val="18"/>
                                    </w:rPr>
                                  </w:pPr>
                                </w:p>
                              </w:tc>
                            </w:tr>
                            <w:tr w:rsidR="0003797B" w:rsidRPr="00BF55DF" w:rsidTr="002546E0">
                              <w:trPr>
                                <w:trHeight w:val="370"/>
                                <w:jc w:val="center"/>
                              </w:trPr>
                              <w:tc>
                                <w:tcPr>
                                  <w:tcW w:w="2025" w:type="dxa"/>
                                  <w:shd w:val="clear" w:color="auto" w:fill="E0E0E0"/>
                                  <w:vAlign w:val="center"/>
                                </w:tcPr>
                                <w:p w:rsidR="0003797B" w:rsidRPr="00BF55DF" w:rsidRDefault="0003797B" w:rsidP="002546E0">
                                  <w:pPr>
                                    <w:jc w:val="center"/>
                                    <w:rPr>
                                      <w:rFonts w:asciiTheme="minorHAnsi" w:hAnsiTheme="minorHAnsi"/>
                                      <w:sz w:val="18"/>
                                      <w:szCs w:val="18"/>
                                    </w:rPr>
                                  </w:pPr>
                                  <w:r w:rsidRPr="00BF55DF">
                                    <w:rPr>
                                      <w:rFonts w:asciiTheme="minorHAnsi" w:hAnsiTheme="minorHAnsi"/>
                                      <w:sz w:val="18"/>
                                      <w:szCs w:val="18"/>
                                    </w:rPr>
                                    <w:t>33.5</w:t>
                                  </w:r>
                                </w:p>
                              </w:tc>
                              <w:tc>
                                <w:tcPr>
                                  <w:tcW w:w="2070" w:type="dxa"/>
                                  <w:vAlign w:val="center"/>
                                </w:tcPr>
                                <w:p w:rsidR="0003797B" w:rsidRPr="00BF55DF" w:rsidRDefault="0003797B" w:rsidP="002546E0">
                                  <w:pPr>
                                    <w:jc w:val="center"/>
                                    <w:rPr>
                                      <w:rFonts w:asciiTheme="minorHAnsi" w:hAnsiTheme="minorHAnsi"/>
                                      <w:sz w:val="18"/>
                                      <w:szCs w:val="18"/>
                                    </w:rPr>
                                  </w:pPr>
                                </w:p>
                              </w:tc>
                              <w:tc>
                                <w:tcPr>
                                  <w:tcW w:w="2250" w:type="dxa"/>
                                  <w:shd w:val="clear" w:color="auto" w:fill="E0E0E0"/>
                                  <w:vAlign w:val="center"/>
                                </w:tcPr>
                                <w:p w:rsidR="0003797B" w:rsidRPr="00BF55DF" w:rsidRDefault="0003797B" w:rsidP="002546E0">
                                  <w:pPr>
                                    <w:jc w:val="center"/>
                                    <w:rPr>
                                      <w:rFonts w:asciiTheme="minorHAnsi" w:hAnsiTheme="minorHAnsi"/>
                                      <w:sz w:val="18"/>
                                      <w:szCs w:val="18"/>
                                    </w:rPr>
                                  </w:pPr>
                                  <w:r w:rsidRPr="00BF55DF">
                                    <w:rPr>
                                      <w:rFonts w:asciiTheme="minorHAnsi" w:hAnsiTheme="minorHAnsi"/>
                                      <w:sz w:val="18"/>
                                      <w:szCs w:val="18"/>
                                    </w:rPr>
                                    <w:t>9.6</w:t>
                                  </w:r>
                                </w:p>
                              </w:tc>
                              <w:tc>
                                <w:tcPr>
                                  <w:tcW w:w="3240" w:type="dxa"/>
                                  <w:vAlign w:val="center"/>
                                </w:tcPr>
                                <w:p w:rsidR="0003797B" w:rsidRPr="00BF55DF" w:rsidRDefault="0003797B" w:rsidP="002546E0">
                                  <w:pPr>
                                    <w:jc w:val="center"/>
                                    <w:rPr>
                                      <w:rFonts w:asciiTheme="minorHAnsi" w:hAnsiTheme="minorHAnsi"/>
                                      <w:sz w:val="18"/>
                                      <w:szCs w:val="18"/>
                                    </w:rPr>
                                  </w:pPr>
                                </w:p>
                              </w:tc>
                            </w:tr>
                            <w:tr w:rsidR="0003797B" w:rsidRPr="00BF55DF" w:rsidTr="002546E0">
                              <w:trPr>
                                <w:trHeight w:val="370"/>
                                <w:jc w:val="center"/>
                              </w:trPr>
                              <w:tc>
                                <w:tcPr>
                                  <w:tcW w:w="2025" w:type="dxa"/>
                                  <w:shd w:val="clear" w:color="auto" w:fill="E0E0E0"/>
                                  <w:vAlign w:val="center"/>
                                </w:tcPr>
                                <w:p w:rsidR="0003797B" w:rsidRPr="00BF55DF" w:rsidRDefault="0003797B" w:rsidP="002546E0">
                                  <w:pPr>
                                    <w:jc w:val="center"/>
                                    <w:rPr>
                                      <w:rFonts w:asciiTheme="minorHAnsi" w:hAnsiTheme="minorHAnsi"/>
                                      <w:sz w:val="18"/>
                                      <w:szCs w:val="18"/>
                                    </w:rPr>
                                  </w:pPr>
                                  <w:r w:rsidRPr="00BF55DF">
                                    <w:rPr>
                                      <w:rFonts w:asciiTheme="minorHAnsi" w:hAnsiTheme="minorHAnsi"/>
                                      <w:sz w:val="18"/>
                                      <w:szCs w:val="18"/>
                                    </w:rPr>
                                    <w:t>40</w:t>
                                  </w:r>
                                </w:p>
                              </w:tc>
                              <w:tc>
                                <w:tcPr>
                                  <w:tcW w:w="2070" w:type="dxa"/>
                                  <w:vAlign w:val="center"/>
                                </w:tcPr>
                                <w:p w:rsidR="0003797B" w:rsidRPr="00BF55DF" w:rsidRDefault="0003797B" w:rsidP="002546E0">
                                  <w:pPr>
                                    <w:jc w:val="center"/>
                                    <w:rPr>
                                      <w:rFonts w:asciiTheme="minorHAnsi" w:hAnsiTheme="minorHAnsi"/>
                                      <w:sz w:val="18"/>
                                      <w:szCs w:val="18"/>
                                    </w:rPr>
                                  </w:pPr>
                                </w:p>
                              </w:tc>
                              <w:tc>
                                <w:tcPr>
                                  <w:tcW w:w="2250" w:type="dxa"/>
                                  <w:shd w:val="clear" w:color="auto" w:fill="E0E0E0"/>
                                  <w:vAlign w:val="center"/>
                                </w:tcPr>
                                <w:p w:rsidR="0003797B" w:rsidRPr="00BF55DF" w:rsidRDefault="0003797B" w:rsidP="002546E0">
                                  <w:pPr>
                                    <w:jc w:val="center"/>
                                    <w:rPr>
                                      <w:rFonts w:asciiTheme="minorHAnsi" w:hAnsiTheme="minorHAnsi"/>
                                      <w:sz w:val="18"/>
                                      <w:szCs w:val="18"/>
                                    </w:rPr>
                                  </w:pPr>
                                  <w:r w:rsidRPr="00BF55DF">
                                    <w:rPr>
                                      <w:rFonts w:asciiTheme="minorHAnsi" w:hAnsiTheme="minorHAnsi"/>
                                      <w:sz w:val="18"/>
                                      <w:szCs w:val="18"/>
                                    </w:rPr>
                                    <w:t>11</w:t>
                                  </w:r>
                                </w:p>
                              </w:tc>
                              <w:tc>
                                <w:tcPr>
                                  <w:tcW w:w="3240" w:type="dxa"/>
                                  <w:vAlign w:val="center"/>
                                </w:tcPr>
                                <w:p w:rsidR="0003797B" w:rsidRPr="00BF55DF" w:rsidRDefault="0003797B" w:rsidP="002546E0">
                                  <w:pPr>
                                    <w:jc w:val="center"/>
                                    <w:rPr>
                                      <w:rFonts w:asciiTheme="minorHAnsi" w:hAnsiTheme="minorHAnsi"/>
                                      <w:sz w:val="18"/>
                                      <w:szCs w:val="18"/>
                                    </w:rPr>
                                  </w:pPr>
                                </w:p>
                              </w:tc>
                            </w:tr>
                            <w:tr w:rsidR="0003797B" w:rsidRPr="00BF55DF" w:rsidTr="002546E0">
                              <w:trPr>
                                <w:trHeight w:val="370"/>
                                <w:jc w:val="center"/>
                              </w:trPr>
                              <w:tc>
                                <w:tcPr>
                                  <w:tcW w:w="2025" w:type="dxa"/>
                                  <w:shd w:val="clear" w:color="auto" w:fill="E0E0E0"/>
                                  <w:vAlign w:val="center"/>
                                </w:tcPr>
                                <w:p w:rsidR="0003797B" w:rsidRPr="00BF55DF" w:rsidRDefault="0003797B" w:rsidP="002546E0">
                                  <w:pPr>
                                    <w:jc w:val="center"/>
                                    <w:rPr>
                                      <w:rFonts w:asciiTheme="minorHAnsi" w:hAnsiTheme="minorHAnsi"/>
                                      <w:sz w:val="18"/>
                                      <w:szCs w:val="18"/>
                                    </w:rPr>
                                  </w:pPr>
                                  <w:r w:rsidRPr="00BF55DF">
                                    <w:rPr>
                                      <w:rFonts w:asciiTheme="minorHAnsi" w:hAnsiTheme="minorHAnsi"/>
                                      <w:sz w:val="18"/>
                                      <w:szCs w:val="18"/>
                                    </w:rPr>
                                    <w:t>60</w:t>
                                  </w:r>
                                </w:p>
                              </w:tc>
                              <w:tc>
                                <w:tcPr>
                                  <w:tcW w:w="2070" w:type="dxa"/>
                                  <w:vAlign w:val="center"/>
                                </w:tcPr>
                                <w:p w:rsidR="0003797B" w:rsidRPr="00BF55DF" w:rsidRDefault="0003797B" w:rsidP="002546E0">
                                  <w:pPr>
                                    <w:jc w:val="center"/>
                                    <w:rPr>
                                      <w:rFonts w:asciiTheme="minorHAnsi" w:hAnsiTheme="minorHAnsi"/>
                                      <w:sz w:val="18"/>
                                      <w:szCs w:val="18"/>
                                    </w:rPr>
                                  </w:pPr>
                                </w:p>
                              </w:tc>
                              <w:tc>
                                <w:tcPr>
                                  <w:tcW w:w="2250" w:type="dxa"/>
                                  <w:shd w:val="clear" w:color="auto" w:fill="E0E0E0"/>
                                  <w:vAlign w:val="center"/>
                                </w:tcPr>
                                <w:p w:rsidR="0003797B" w:rsidRPr="00BF55DF" w:rsidRDefault="0003797B" w:rsidP="002546E0">
                                  <w:pPr>
                                    <w:jc w:val="center"/>
                                    <w:rPr>
                                      <w:rFonts w:asciiTheme="minorHAnsi" w:hAnsiTheme="minorHAnsi"/>
                                      <w:sz w:val="18"/>
                                      <w:szCs w:val="18"/>
                                    </w:rPr>
                                  </w:pPr>
                                  <w:r w:rsidRPr="00BF55DF">
                                    <w:rPr>
                                      <w:rFonts w:asciiTheme="minorHAnsi" w:hAnsiTheme="minorHAnsi"/>
                                      <w:sz w:val="18"/>
                                      <w:szCs w:val="18"/>
                                    </w:rPr>
                                    <w:t>17</w:t>
                                  </w:r>
                                </w:p>
                              </w:tc>
                              <w:tc>
                                <w:tcPr>
                                  <w:tcW w:w="3240" w:type="dxa"/>
                                  <w:vAlign w:val="center"/>
                                </w:tcPr>
                                <w:p w:rsidR="0003797B" w:rsidRPr="00BF55DF" w:rsidRDefault="0003797B" w:rsidP="002546E0">
                                  <w:pPr>
                                    <w:jc w:val="center"/>
                                    <w:rPr>
                                      <w:rFonts w:asciiTheme="minorHAnsi" w:hAnsiTheme="minorHAnsi"/>
                                      <w:sz w:val="18"/>
                                      <w:szCs w:val="18"/>
                                    </w:rPr>
                                  </w:pPr>
                                </w:p>
                              </w:tc>
                            </w:tr>
                            <w:tr w:rsidR="0003797B" w:rsidRPr="00BF55DF" w:rsidTr="002546E0">
                              <w:trPr>
                                <w:trHeight w:val="370"/>
                                <w:jc w:val="center"/>
                              </w:trPr>
                              <w:tc>
                                <w:tcPr>
                                  <w:tcW w:w="2025" w:type="dxa"/>
                                  <w:shd w:val="clear" w:color="auto" w:fill="E0E0E0"/>
                                  <w:vAlign w:val="center"/>
                                </w:tcPr>
                                <w:p w:rsidR="0003797B" w:rsidRPr="00BF55DF" w:rsidRDefault="0003797B" w:rsidP="002546E0">
                                  <w:pPr>
                                    <w:jc w:val="center"/>
                                    <w:rPr>
                                      <w:rFonts w:asciiTheme="minorHAnsi" w:hAnsiTheme="minorHAnsi"/>
                                      <w:sz w:val="18"/>
                                      <w:szCs w:val="18"/>
                                    </w:rPr>
                                  </w:pPr>
                                  <w:r w:rsidRPr="00BF55DF">
                                    <w:rPr>
                                      <w:rFonts w:asciiTheme="minorHAnsi" w:hAnsiTheme="minorHAnsi"/>
                                      <w:sz w:val="18"/>
                                      <w:szCs w:val="18"/>
                                    </w:rPr>
                                    <w:t>100</w:t>
                                  </w:r>
                                </w:p>
                              </w:tc>
                              <w:tc>
                                <w:tcPr>
                                  <w:tcW w:w="2070" w:type="dxa"/>
                                  <w:vAlign w:val="center"/>
                                </w:tcPr>
                                <w:p w:rsidR="0003797B" w:rsidRPr="00BF55DF" w:rsidRDefault="0003797B" w:rsidP="002546E0">
                                  <w:pPr>
                                    <w:jc w:val="center"/>
                                    <w:rPr>
                                      <w:rFonts w:asciiTheme="minorHAnsi" w:hAnsiTheme="minorHAnsi"/>
                                      <w:sz w:val="18"/>
                                      <w:szCs w:val="18"/>
                                    </w:rPr>
                                  </w:pPr>
                                </w:p>
                              </w:tc>
                              <w:tc>
                                <w:tcPr>
                                  <w:tcW w:w="2250" w:type="dxa"/>
                                  <w:shd w:val="clear" w:color="auto" w:fill="E0E0E0"/>
                                  <w:vAlign w:val="center"/>
                                </w:tcPr>
                                <w:p w:rsidR="0003797B" w:rsidRPr="00BF55DF" w:rsidRDefault="0003797B" w:rsidP="002546E0">
                                  <w:pPr>
                                    <w:jc w:val="center"/>
                                    <w:rPr>
                                      <w:rFonts w:asciiTheme="minorHAnsi" w:hAnsiTheme="minorHAnsi"/>
                                      <w:sz w:val="18"/>
                                      <w:szCs w:val="18"/>
                                    </w:rPr>
                                  </w:pPr>
                                  <w:r w:rsidRPr="00BF55DF">
                                    <w:rPr>
                                      <w:rFonts w:asciiTheme="minorHAnsi" w:hAnsiTheme="minorHAnsi"/>
                                      <w:sz w:val="18"/>
                                      <w:szCs w:val="18"/>
                                    </w:rPr>
                                    <w:t>29</w:t>
                                  </w:r>
                                </w:p>
                              </w:tc>
                              <w:tc>
                                <w:tcPr>
                                  <w:tcW w:w="3240" w:type="dxa"/>
                                  <w:vAlign w:val="center"/>
                                </w:tcPr>
                                <w:p w:rsidR="0003797B" w:rsidRPr="00BF55DF" w:rsidRDefault="0003797B" w:rsidP="002546E0">
                                  <w:pPr>
                                    <w:jc w:val="center"/>
                                    <w:rPr>
                                      <w:rFonts w:asciiTheme="minorHAnsi" w:hAnsiTheme="minorHAnsi"/>
                                      <w:sz w:val="18"/>
                                      <w:szCs w:val="18"/>
                                    </w:rPr>
                                  </w:pPr>
                                </w:p>
                              </w:tc>
                            </w:tr>
                            <w:tr w:rsidR="0003797B" w:rsidRPr="00BF55DF" w:rsidTr="002546E0">
                              <w:trPr>
                                <w:trHeight w:val="370"/>
                                <w:jc w:val="center"/>
                              </w:trPr>
                              <w:tc>
                                <w:tcPr>
                                  <w:tcW w:w="2025" w:type="dxa"/>
                                  <w:shd w:val="clear" w:color="auto" w:fill="E0E0E0"/>
                                  <w:vAlign w:val="center"/>
                                </w:tcPr>
                                <w:p w:rsidR="0003797B" w:rsidRPr="00BF55DF" w:rsidRDefault="0003797B" w:rsidP="002546E0">
                                  <w:pPr>
                                    <w:jc w:val="center"/>
                                    <w:rPr>
                                      <w:rFonts w:asciiTheme="minorHAnsi" w:hAnsiTheme="minorHAnsi"/>
                                      <w:sz w:val="18"/>
                                      <w:szCs w:val="18"/>
                                    </w:rPr>
                                  </w:pPr>
                                  <w:r w:rsidRPr="00BF55DF">
                                    <w:rPr>
                                      <w:rFonts w:asciiTheme="minorHAnsi" w:hAnsiTheme="minorHAnsi"/>
                                      <w:sz w:val="18"/>
                                      <w:szCs w:val="18"/>
                                    </w:rPr>
                                    <w:t>150</w:t>
                                  </w:r>
                                </w:p>
                              </w:tc>
                              <w:tc>
                                <w:tcPr>
                                  <w:tcW w:w="2070" w:type="dxa"/>
                                  <w:vAlign w:val="center"/>
                                </w:tcPr>
                                <w:p w:rsidR="0003797B" w:rsidRPr="00BF55DF" w:rsidRDefault="0003797B" w:rsidP="002546E0">
                                  <w:pPr>
                                    <w:jc w:val="center"/>
                                    <w:rPr>
                                      <w:rFonts w:asciiTheme="minorHAnsi" w:hAnsiTheme="minorHAnsi"/>
                                      <w:sz w:val="18"/>
                                      <w:szCs w:val="18"/>
                                    </w:rPr>
                                  </w:pPr>
                                </w:p>
                              </w:tc>
                              <w:tc>
                                <w:tcPr>
                                  <w:tcW w:w="2250" w:type="dxa"/>
                                  <w:shd w:val="clear" w:color="auto" w:fill="E0E0E0"/>
                                  <w:vAlign w:val="center"/>
                                </w:tcPr>
                                <w:p w:rsidR="0003797B" w:rsidRPr="00BF55DF" w:rsidRDefault="0003797B" w:rsidP="002546E0">
                                  <w:pPr>
                                    <w:jc w:val="center"/>
                                    <w:rPr>
                                      <w:rFonts w:asciiTheme="minorHAnsi" w:hAnsiTheme="minorHAnsi"/>
                                      <w:sz w:val="18"/>
                                      <w:szCs w:val="18"/>
                                    </w:rPr>
                                  </w:pPr>
                                  <w:r w:rsidRPr="00BF55DF">
                                    <w:rPr>
                                      <w:rFonts w:asciiTheme="minorHAnsi" w:hAnsiTheme="minorHAnsi"/>
                                      <w:sz w:val="18"/>
                                      <w:szCs w:val="18"/>
                                    </w:rPr>
                                    <w:t>43</w:t>
                                  </w:r>
                                </w:p>
                              </w:tc>
                              <w:tc>
                                <w:tcPr>
                                  <w:tcW w:w="3240" w:type="dxa"/>
                                  <w:vAlign w:val="center"/>
                                </w:tcPr>
                                <w:p w:rsidR="0003797B" w:rsidRPr="00BF55DF" w:rsidRDefault="0003797B" w:rsidP="002546E0">
                                  <w:pPr>
                                    <w:jc w:val="center"/>
                                    <w:rPr>
                                      <w:rFonts w:asciiTheme="minorHAnsi" w:hAnsiTheme="minorHAnsi"/>
                                      <w:sz w:val="18"/>
                                      <w:szCs w:val="18"/>
                                    </w:rPr>
                                  </w:pPr>
                                </w:p>
                              </w:tc>
                            </w:tr>
                            <w:tr w:rsidR="002546E0" w:rsidRPr="00BF55DF" w:rsidTr="002546E0">
                              <w:trPr>
                                <w:trHeight w:val="370"/>
                                <w:jc w:val="center"/>
                              </w:trPr>
                              <w:tc>
                                <w:tcPr>
                                  <w:tcW w:w="9585" w:type="dxa"/>
                                  <w:gridSpan w:val="4"/>
                                  <w:tcBorders>
                                    <w:bottom w:val="single" w:sz="4" w:space="0" w:color="auto"/>
                                  </w:tcBorders>
                                  <w:shd w:val="clear" w:color="auto" w:fill="000000"/>
                                  <w:vAlign w:val="center"/>
                                </w:tcPr>
                                <w:p w:rsidR="002546E0" w:rsidRPr="002546E0" w:rsidRDefault="002546E0" w:rsidP="002546E0">
                                  <w:pPr>
                                    <w:jc w:val="center"/>
                                    <w:rPr>
                                      <w:rFonts w:asciiTheme="minorHAnsi" w:hAnsiTheme="minorHAnsi"/>
                                      <w:color w:val="FFFFFF"/>
                                      <w:sz w:val="18"/>
                                      <w:szCs w:val="18"/>
                                    </w:rPr>
                                  </w:pPr>
                                  <w:r>
                                    <w:rPr>
                                      <w:rFonts w:asciiTheme="minorHAnsi" w:hAnsiTheme="minorHAnsi"/>
                                      <w:color w:val="FFFFFF"/>
                                      <w:sz w:val="18"/>
                                      <w:szCs w:val="18"/>
                                    </w:rPr>
                                    <w:t>For all o</w:t>
                                  </w:r>
                                  <w:r w:rsidRPr="00BF55DF">
                                    <w:rPr>
                                      <w:rFonts w:asciiTheme="minorHAnsi" w:hAnsiTheme="minorHAnsi"/>
                                      <w:color w:val="FFFFFF"/>
                                      <w:sz w:val="18"/>
                                      <w:szCs w:val="18"/>
                                    </w:rPr>
                                    <w:t xml:space="preserve">ther </w:t>
                                  </w:r>
                                  <w:r>
                                    <w:rPr>
                                      <w:rFonts w:asciiTheme="minorHAnsi" w:hAnsiTheme="minorHAnsi"/>
                                      <w:color w:val="FFFFFF"/>
                                      <w:sz w:val="18"/>
                                      <w:szCs w:val="18"/>
                                    </w:rPr>
                                    <w:t>tank and cylinder s</w:t>
                                  </w:r>
                                  <w:r w:rsidRPr="00BF55DF">
                                    <w:rPr>
                                      <w:rFonts w:asciiTheme="minorHAnsi" w:hAnsiTheme="minorHAnsi"/>
                                      <w:color w:val="FFFFFF"/>
                                      <w:sz w:val="18"/>
                                      <w:szCs w:val="18"/>
                                    </w:rPr>
                                    <w:t>ize</w:t>
                                  </w:r>
                                  <w:r>
                                    <w:rPr>
                                      <w:rFonts w:asciiTheme="minorHAnsi" w:hAnsiTheme="minorHAnsi"/>
                                      <w:color w:val="FFFFFF"/>
                                      <w:sz w:val="18"/>
                                      <w:szCs w:val="18"/>
                                    </w:rPr>
                                    <w:t>s</w:t>
                                  </w:r>
                                  <w:r w:rsidRPr="00BF55DF">
                                    <w:rPr>
                                      <w:rFonts w:asciiTheme="minorHAnsi" w:hAnsiTheme="minorHAnsi"/>
                                      <w:color w:val="FFFFFF"/>
                                      <w:sz w:val="18"/>
                                      <w:szCs w:val="18"/>
                                    </w:rPr>
                                    <w:t xml:space="preserve"> </w:t>
                                  </w:r>
                                  <w:r>
                                    <w:rPr>
                                      <w:rFonts w:asciiTheme="minorHAnsi" w:hAnsiTheme="minorHAnsi"/>
                                      <w:color w:val="FFFFFF"/>
                                      <w:sz w:val="18"/>
                                      <w:szCs w:val="18"/>
                                    </w:rPr>
                                    <w:t>c</w:t>
                                  </w:r>
                                  <w:r w:rsidRPr="00BF55DF">
                                    <w:rPr>
                                      <w:rFonts w:asciiTheme="minorHAnsi" w:hAnsiTheme="minorHAnsi"/>
                                      <w:color w:val="FFFFFF"/>
                                      <w:sz w:val="18"/>
                                      <w:szCs w:val="18"/>
                                    </w:rPr>
                                    <w:t>ontact the</w:t>
                                  </w:r>
                                  <w:r>
                                    <w:rPr>
                                      <w:rFonts w:asciiTheme="minorHAnsi" w:hAnsiTheme="minorHAnsi"/>
                                      <w:color w:val="FFFFFF"/>
                                      <w:sz w:val="18"/>
                                      <w:szCs w:val="18"/>
                                    </w:rPr>
                                    <w:t xml:space="preserve"> </w:t>
                                  </w:r>
                                  <w:r w:rsidRPr="00BF55DF">
                                    <w:rPr>
                                      <w:rFonts w:asciiTheme="minorHAnsi" w:hAnsiTheme="minorHAnsi"/>
                                      <w:color w:val="FFFFFF"/>
                                      <w:sz w:val="18"/>
                                      <w:szCs w:val="18"/>
                                    </w:rPr>
                                    <w:t>Division of the Fire Marshal</w:t>
                                  </w:r>
                                  <w:r>
                                    <w:rPr>
                                      <w:rFonts w:asciiTheme="minorHAnsi" w:hAnsiTheme="minorHAnsi"/>
                                      <w:color w:val="FFFFFF"/>
                                      <w:sz w:val="18"/>
                                      <w:szCs w:val="18"/>
                                    </w:rPr>
                                    <w:t xml:space="preserve"> </w:t>
                                  </w:r>
                                  <w:r w:rsidRPr="00BF55DF">
                                    <w:rPr>
                                      <w:rFonts w:asciiTheme="minorHAnsi" w:hAnsiTheme="minorHAnsi"/>
                                      <w:sz w:val="18"/>
                                      <w:szCs w:val="18"/>
                                    </w:rPr>
                                    <w:t>719.385.5978</w:t>
                                  </w:r>
                                </w:p>
                              </w:tc>
                            </w:tr>
                            <w:tr w:rsidR="0003797B" w:rsidRPr="00BF55DF" w:rsidTr="00CE3887">
                              <w:trPr>
                                <w:trHeight w:val="20"/>
                                <w:jc w:val="center"/>
                              </w:trPr>
                              <w:tc>
                                <w:tcPr>
                                  <w:tcW w:w="6345" w:type="dxa"/>
                                  <w:gridSpan w:val="3"/>
                                  <w:tcBorders>
                                    <w:top w:val="single" w:sz="4" w:space="0" w:color="auto"/>
                                    <w:left w:val="single" w:sz="4" w:space="0" w:color="auto"/>
                                    <w:bottom w:val="single" w:sz="4" w:space="0" w:color="auto"/>
                                    <w:right w:val="single" w:sz="4" w:space="0" w:color="auto"/>
                                  </w:tcBorders>
                                  <w:vAlign w:val="center"/>
                                </w:tcPr>
                                <w:p w:rsidR="0003797B" w:rsidRPr="00BF55DF" w:rsidRDefault="0003797B" w:rsidP="00CE3887">
                                  <w:pPr>
                                    <w:pBdr>
                                      <w:left w:val="single" w:sz="4" w:space="4" w:color="auto"/>
                                    </w:pBdr>
                                    <w:ind w:right="-22"/>
                                    <w:jc w:val="center"/>
                                    <w:rPr>
                                      <w:rFonts w:asciiTheme="minorHAnsi" w:hAnsiTheme="minorHAnsi"/>
                                      <w:b/>
                                      <w:sz w:val="18"/>
                                      <w:szCs w:val="18"/>
                                    </w:rPr>
                                  </w:pPr>
                                  <w:r w:rsidRPr="00BF55DF">
                                    <w:rPr>
                                      <w:rFonts w:asciiTheme="minorHAnsi" w:hAnsiTheme="minorHAnsi"/>
                                      <w:b/>
                                      <w:sz w:val="18"/>
                                      <w:szCs w:val="18"/>
                                    </w:rPr>
                                    <w:t>Total Gallons of LPG in  Gallons of Water Capacity at 80% fill</w:t>
                                  </w:r>
                                </w:p>
                                <w:p w:rsidR="0003797B" w:rsidRPr="00BF55DF" w:rsidRDefault="0003797B" w:rsidP="002546E0">
                                  <w:pPr>
                                    <w:ind w:right="-22"/>
                                    <w:jc w:val="center"/>
                                    <w:rPr>
                                      <w:rFonts w:asciiTheme="minorHAnsi" w:hAnsiTheme="minorHAnsi"/>
                                      <w:sz w:val="18"/>
                                      <w:szCs w:val="18"/>
                                    </w:rPr>
                                  </w:pPr>
                                  <w:r w:rsidRPr="00BF55DF">
                                    <w:rPr>
                                      <w:rFonts w:asciiTheme="minorHAnsi" w:hAnsiTheme="minorHAnsi"/>
                                      <w:sz w:val="18"/>
                                      <w:szCs w:val="18"/>
                                    </w:rPr>
                                    <w:t>(Add all individual gallon amounts in Column 4)</w:t>
                                  </w:r>
                                </w:p>
                              </w:tc>
                              <w:tc>
                                <w:tcPr>
                                  <w:tcW w:w="3240" w:type="dxa"/>
                                  <w:tcBorders>
                                    <w:top w:val="nil"/>
                                    <w:left w:val="single" w:sz="4" w:space="0" w:color="auto"/>
                                    <w:bottom w:val="nil"/>
                                    <w:right w:val="single" w:sz="4" w:space="0" w:color="auto"/>
                                  </w:tcBorders>
                                  <w:vAlign w:val="center"/>
                                </w:tcPr>
                                <w:p w:rsidR="0003797B" w:rsidRPr="00BF55DF" w:rsidRDefault="0003797B" w:rsidP="00CE3887">
                                  <w:pPr>
                                    <w:ind w:left="128" w:hanging="128"/>
                                    <w:jc w:val="right"/>
                                    <w:rPr>
                                      <w:rFonts w:asciiTheme="minorHAnsi" w:hAnsiTheme="minorHAnsi"/>
                                      <w:b/>
                                      <w:sz w:val="18"/>
                                      <w:szCs w:val="18"/>
                                    </w:rPr>
                                  </w:pPr>
                                  <w:r w:rsidRPr="00BF55DF">
                                    <w:rPr>
                                      <w:rFonts w:asciiTheme="minorHAnsi" w:hAnsiTheme="minorHAnsi"/>
                                      <w:b/>
                                      <w:sz w:val="18"/>
                                      <w:szCs w:val="18"/>
                                    </w:rPr>
                                    <w:t>Gallons</w:t>
                                  </w:r>
                                </w:p>
                              </w:tc>
                            </w:tr>
                            <w:tr w:rsidR="0003797B" w:rsidRPr="00BF55DF" w:rsidTr="00CE3887">
                              <w:trPr>
                                <w:trHeight w:val="20"/>
                                <w:jc w:val="center"/>
                              </w:trPr>
                              <w:tc>
                                <w:tcPr>
                                  <w:tcW w:w="9585" w:type="dxa"/>
                                  <w:gridSpan w:val="4"/>
                                  <w:tcBorders>
                                    <w:top w:val="single" w:sz="4" w:space="0" w:color="auto"/>
                                    <w:left w:val="nil"/>
                                    <w:bottom w:val="nil"/>
                                    <w:right w:val="nil"/>
                                  </w:tcBorders>
                                  <w:vAlign w:val="center"/>
                                </w:tcPr>
                                <w:p w:rsidR="0003797B" w:rsidRPr="00BF55DF" w:rsidRDefault="0003797B" w:rsidP="002546E0">
                                  <w:pPr>
                                    <w:ind w:left="128" w:hanging="128"/>
                                    <w:jc w:val="center"/>
                                    <w:rPr>
                                      <w:rFonts w:asciiTheme="minorHAnsi" w:hAnsiTheme="minorHAnsi"/>
                                      <w:b/>
                                      <w:sz w:val="18"/>
                                      <w:szCs w:val="18"/>
                                      <w:highlight w:val="yellow"/>
                                    </w:rPr>
                                  </w:pPr>
                                  <w:r w:rsidRPr="00BF55DF">
                                    <w:rPr>
                                      <w:rFonts w:asciiTheme="minorHAnsi" w:hAnsiTheme="minorHAnsi"/>
                                      <w:b/>
                                      <w:sz w:val="18"/>
                                      <w:szCs w:val="18"/>
                                      <w:highlight w:val="yellow"/>
                                    </w:rPr>
                                    <w:t>If the total Gallons of Water Capacity is greater than 125, then an LPG Use Permit is required!</w:t>
                                  </w:r>
                                </w:p>
                                <w:p w:rsidR="0003797B" w:rsidRPr="00BF55DF" w:rsidRDefault="0003797B" w:rsidP="002546E0">
                                  <w:pPr>
                                    <w:ind w:left="128" w:hanging="128"/>
                                    <w:jc w:val="center"/>
                                    <w:rPr>
                                      <w:rFonts w:asciiTheme="minorHAnsi" w:hAnsiTheme="minorHAnsi"/>
                                      <w:b/>
                                      <w:sz w:val="18"/>
                                      <w:szCs w:val="18"/>
                                    </w:rPr>
                                  </w:pPr>
                                  <w:r w:rsidRPr="00BF55DF">
                                    <w:rPr>
                                      <w:rFonts w:asciiTheme="minorHAnsi" w:hAnsiTheme="minorHAnsi"/>
                                      <w:sz w:val="18"/>
                                      <w:szCs w:val="18"/>
                                      <w:highlight w:val="yellow"/>
                                    </w:rPr>
                                    <w:t>Contact the Division of the Fire Marshal</w:t>
                                  </w:r>
                                </w:p>
                              </w:tc>
                            </w:tr>
                          </w:tbl>
                          <w:p w:rsidR="0003797B" w:rsidRPr="0003797B" w:rsidRDefault="0003797B" w:rsidP="002546E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24.85pt;margin-top:21.05pt;width:487.2pt;height:2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U1/tgIAALs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" filled="f" stroked="f">
                <v:textbox>
                  <w:txbxContent>
                    <w:p w:rsidR="0003797B" w:rsidRPr="002546E0" w:rsidRDefault="00DE77DC" w:rsidP="002546E0">
                      <w:pPr>
                        <w:jc w:val="center"/>
                        <w:rPr>
                          <w:rFonts w:asciiTheme="minorHAnsi" w:hAnsiTheme="minorHAnsi"/>
                          <w:b/>
                          <w:sz w:val="18"/>
                        </w:rPr>
                      </w:pPr>
                      <w:proofErr w:type="gramStart"/>
                      <w:r w:rsidRPr="002546E0">
                        <w:rPr>
                          <w:rFonts w:asciiTheme="minorHAnsi" w:hAnsiTheme="minorHAnsi"/>
                          <w:b/>
                          <w:sz w:val="18"/>
                        </w:rPr>
                        <w:t xml:space="preserve">Table 1 - </w:t>
                      </w:r>
                      <w:r w:rsidR="0003797B" w:rsidRPr="002546E0">
                        <w:rPr>
                          <w:rFonts w:asciiTheme="minorHAnsi" w:hAnsiTheme="minorHAnsi"/>
                          <w:b/>
                          <w:sz w:val="18"/>
                        </w:rPr>
                        <w:t>LPG Pounds to Gallons of Water Capacity Conversion Table.</w:t>
                      </w:r>
                      <w:proofErr w:type="gramEnd"/>
                    </w:p>
                    <w:tbl>
                      <w:tblPr>
                        <w:tblW w:w="9585" w:type="dxa"/>
                        <w:jc w:val="center"/>
                        <w:tblInd w:w="-1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5"/>
                        <w:gridCol w:w="2070"/>
                        <w:gridCol w:w="2250"/>
                        <w:gridCol w:w="3240"/>
                      </w:tblGrid>
                      <w:tr w:rsidR="0003797B" w:rsidRPr="00BF55DF" w:rsidTr="002546E0">
                        <w:trPr>
                          <w:jc w:val="center"/>
                        </w:trPr>
                        <w:tc>
                          <w:tcPr>
                            <w:tcW w:w="2025" w:type="dxa"/>
                          </w:tcPr>
                          <w:p w:rsidR="0003797B" w:rsidRPr="00BF55DF" w:rsidRDefault="0003797B" w:rsidP="002546E0">
                            <w:pPr>
                              <w:spacing w:before="60"/>
                              <w:jc w:val="center"/>
                              <w:rPr>
                                <w:rFonts w:asciiTheme="minorHAnsi" w:hAnsiTheme="minorHAnsi"/>
                                <w:b/>
                                <w:sz w:val="18"/>
                                <w:szCs w:val="18"/>
                              </w:rPr>
                            </w:pPr>
                            <w:r w:rsidRPr="00BF55DF">
                              <w:rPr>
                                <w:rFonts w:asciiTheme="minorHAnsi" w:hAnsiTheme="minorHAnsi"/>
                                <w:b/>
                                <w:sz w:val="18"/>
                                <w:szCs w:val="18"/>
                              </w:rPr>
                              <w:t>Column 1</w:t>
                            </w:r>
                          </w:p>
                          <w:p w:rsidR="0003797B" w:rsidRPr="00BF55DF" w:rsidRDefault="0003797B" w:rsidP="002546E0">
                            <w:pPr>
                              <w:spacing w:after="60"/>
                              <w:jc w:val="center"/>
                              <w:rPr>
                                <w:rFonts w:asciiTheme="minorHAnsi" w:hAnsiTheme="minorHAnsi"/>
                                <w:b/>
                                <w:sz w:val="18"/>
                                <w:szCs w:val="18"/>
                              </w:rPr>
                            </w:pPr>
                            <w:r w:rsidRPr="00BF55DF">
                              <w:rPr>
                                <w:rFonts w:asciiTheme="minorHAnsi" w:hAnsiTheme="minorHAnsi"/>
                                <w:b/>
                                <w:sz w:val="18"/>
                                <w:szCs w:val="18"/>
                              </w:rPr>
                              <w:t>Size/type of Cylinders</w:t>
                            </w:r>
                          </w:p>
                        </w:tc>
                        <w:tc>
                          <w:tcPr>
                            <w:tcW w:w="2070" w:type="dxa"/>
                          </w:tcPr>
                          <w:p w:rsidR="0003797B" w:rsidRPr="00BF55DF" w:rsidRDefault="0003797B" w:rsidP="002546E0">
                            <w:pPr>
                              <w:spacing w:before="60"/>
                              <w:jc w:val="center"/>
                              <w:rPr>
                                <w:rFonts w:asciiTheme="minorHAnsi" w:hAnsiTheme="minorHAnsi"/>
                                <w:b/>
                                <w:sz w:val="18"/>
                                <w:szCs w:val="18"/>
                              </w:rPr>
                            </w:pPr>
                            <w:r w:rsidRPr="00BF55DF">
                              <w:rPr>
                                <w:rFonts w:asciiTheme="minorHAnsi" w:hAnsiTheme="minorHAnsi"/>
                                <w:b/>
                                <w:sz w:val="18"/>
                                <w:szCs w:val="18"/>
                              </w:rPr>
                              <w:t>Column 2</w:t>
                            </w:r>
                          </w:p>
                          <w:p w:rsidR="0003797B" w:rsidRPr="00BF55DF" w:rsidRDefault="0003797B" w:rsidP="002546E0">
                            <w:pPr>
                              <w:jc w:val="center"/>
                              <w:rPr>
                                <w:rFonts w:asciiTheme="minorHAnsi" w:hAnsiTheme="minorHAnsi"/>
                                <w:b/>
                                <w:sz w:val="18"/>
                                <w:szCs w:val="18"/>
                              </w:rPr>
                            </w:pPr>
                            <w:r w:rsidRPr="00BF55DF">
                              <w:rPr>
                                <w:rFonts w:asciiTheme="minorHAnsi" w:hAnsiTheme="minorHAnsi"/>
                                <w:b/>
                                <w:sz w:val="18"/>
                                <w:szCs w:val="18"/>
                              </w:rPr>
                              <w:t>Number of Cylinders</w:t>
                            </w:r>
                          </w:p>
                        </w:tc>
                        <w:tc>
                          <w:tcPr>
                            <w:tcW w:w="2250" w:type="dxa"/>
                          </w:tcPr>
                          <w:p w:rsidR="0003797B" w:rsidRPr="00BF55DF" w:rsidRDefault="0003797B" w:rsidP="002546E0">
                            <w:pPr>
                              <w:spacing w:before="60"/>
                              <w:jc w:val="center"/>
                              <w:rPr>
                                <w:rFonts w:asciiTheme="minorHAnsi" w:hAnsiTheme="minorHAnsi"/>
                                <w:b/>
                                <w:sz w:val="18"/>
                                <w:szCs w:val="18"/>
                              </w:rPr>
                            </w:pPr>
                            <w:r w:rsidRPr="00BF55DF">
                              <w:rPr>
                                <w:rFonts w:asciiTheme="minorHAnsi" w:hAnsiTheme="minorHAnsi"/>
                                <w:b/>
                                <w:sz w:val="18"/>
                                <w:szCs w:val="18"/>
                              </w:rPr>
                              <w:t>Column 3</w:t>
                            </w:r>
                          </w:p>
                          <w:p w:rsidR="0003797B" w:rsidRPr="00BF55DF" w:rsidRDefault="0003797B" w:rsidP="002546E0">
                            <w:pPr>
                              <w:jc w:val="center"/>
                              <w:rPr>
                                <w:rFonts w:asciiTheme="minorHAnsi" w:hAnsiTheme="minorHAnsi"/>
                                <w:b/>
                                <w:sz w:val="18"/>
                                <w:szCs w:val="18"/>
                              </w:rPr>
                            </w:pPr>
                            <w:r w:rsidRPr="00BF55DF">
                              <w:rPr>
                                <w:rFonts w:asciiTheme="minorHAnsi" w:hAnsiTheme="minorHAnsi"/>
                                <w:b/>
                                <w:sz w:val="18"/>
                                <w:szCs w:val="18"/>
                              </w:rPr>
                              <w:t>Gallons of Water Capacity</w:t>
                            </w:r>
                          </w:p>
                        </w:tc>
                        <w:tc>
                          <w:tcPr>
                            <w:tcW w:w="3240" w:type="dxa"/>
                          </w:tcPr>
                          <w:p w:rsidR="0003797B" w:rsidRPr="00BF55DF" w:rsidRDefault="0003797B" w:rsidP="002546E0">
                            <w:pPr>
                              <w:spacing w:before="60"/>
                              <w:jc w:val="center"/>
                              <w:rPr>
                                <w:rFonts w:asciiTheme="minorHAnsi" w:hAnsiTheme="minorHAnsi"/>
                                <w:b/>
                                <w:sz w:val="18"/>
                                <w:szCs w:val="18"/>
                              </w:rPr>
                            </w:pPr>
                            <w:r w:rsidRPr="00BF55DF">
                              <w:rPr>
                                <w:rFonts w:asciiTheme="minorHAnsi" w:hAnsiTheme="minorHAnsi"/>
                                <w:b/>
                                <w:sz w:val="18"/>
                                <w:szCs w:val="18"/>
                              </w:rPr>
                              <w:t>Column 4</w:t>
                            </w:r>
                          </w:p>
                          <w:p w:rsidR="0003797B" w:rsidRPr="00BF55DF" w:rsidRDefault="0003797B" w:rsidP="002546E0">
                            <w:pPr>
                              <w:jc w:val="center"/>
                              <w:rPr>
                                <w:rFonts w:asciiTheme="minorHAnsi" w:hAnsiTheme="minorHAnsi"/>
                                <w:b/>
                                <w:sz w:val="18"/>
                                <w:szCs w:val="18"/>
                              </w:rPr>
                            </w:pPr>
                            <w:r w:rsidRPr="00BF55DF">
                              <w:rPr>
                                <w:rFonts w:asciiTheme="minorHAnsi" w:hAnsiTheme="minorHAnsi"/>
                                <w:b/>
                                <w:sz w:val="18"/>
                                <w:szCs w:val="18"/>
                              </w:rPr>
                              <w:t>Total Gallons of LPG in Water Capacity</w:t>
                            </w:r>
                          </w:p>
                        </w:tc>
                      </w:tr>
                      <w:tr w:rsidR="0003797B" w:rsidRPr="00BF55DF" w:rsidTr="002546E0">
                        <w:trPr>
                          <w:trHeight w:val="369"/>
                          <w:jc w:val="center"/>
                        </w:trPr>
                        <w:tc>
                          <w:tcPr>
                            <w:tcW w:w="2025" w:type="dxa"/>
                            <w:shd w:val="clear" w:color="auto" w:fill="E0E0E0"/>
                            <w:vAlign w:val="center"/>
                          </w:tcPr>
                          <w:p w:rsidR="0003797B" w:rsidRPr="00BF55DF" w:rsidRDefault="0003797B" w:rsidP="002546E0">
                            <w:pPr>
                              <w:spacing w:before="60" w:after="60"/>
                              <w:jc w:val="center"/>
                              <w:rPr>
                                <w:rFonts w:asciiTheme="minorHAnsi" w:hAnsiTheme="minorHAnsi"/>
                                <w:sz w:val="18"/>
                                <w:szCs w:val="18"/>
                              </w:rPr>
                            </w:pPr>
                            <w:r w:rsidRPr="00BF55DF">
                              <w:rPr>
                                <w:rFonts w:asciiTheme="minorHAnsi" w:hAnsiTheme="minorHAnsi"/>
                                <w:sz w:val="18"/>
                                <w:szCs w:val="18"/>
                              </w:rPr>
                              <w:t>Cylinder LPG capacity in pounds (</w:t>
                            </w:r>
                            <w:proofErr w:type="spellStart"/>
                            <w:r w:rsidRPr="00BF55DF">
                              <w:rPr>
                                <w:rFonts w:asciiTheme="minorHAnsi" w:hAnsiTheme="minorHAnsi"/>
                                <w:sz w:val="18"/>
                                <w:szCs w:val="18"/>
                              </w:rPr>
                              <w:t>lbs</w:t>
                            </w:r>
                            <w:proofErr w:type="spellEnd"/>
                            <w:r w:rsidRPr="00BF55DF">
                              <w:rPr>
                                <w:rFonts w:asciiTheme="minorHAnsi" w:hAnsiTheme="minorHAnsi"/>
                                <w:sz w:val="18"/>
                                <w:szCs w:val="18"/>
                              </w:rPr>
                              <w:t>)</w:t>
                            </w:r>
                          </w:p>
                        </w:tc>
                        <w:tc>
                          <w:tcPr>
                            <w:tcW w:w="2070" w:type="dxa"/>
                            <w:vAlign w:val="center"/>
                          </w:tcPr>
                          <w:p w:rsidR="0003797B" w:rsidRPr="00BF55DF" w:rsidRDefault="0003797B" w:rsidP="002546E0">
                            <w:pPr>
                              <w:jc w:val="center"/>
                              <w:rPr>
                                <w:rFonts w:asciiTheme="minorHAnsi" w:hAnsiTheme="minorHAnsi"/>
                                <w:sz w:val="18"/>
                                <w:szCs w:val="18"/>
                              </w:rPr>
                            </w:pPr>
                            <w:r w:rsidRPr="00BF55DF">
                              <w:rPr>
                                <w:rFonts w:asciiTheme="minorHAnsi" w:hAnsiTheme="minorHAnsi"/>
                                <w:sz w:val="18"/>
                                <w:szCs w:val="18"/>
                              </w:rPr>
                              <w:t>Total number of cylinders at capacity</w:t>
                            </w:r>
                          </w:p>
                        </w:tc>
                        <w:tc>
                          <w:tcPr>
                            <w:tcW w:w="2250" w:type="dxa"/>
                            <w:shd w:val="clear" w:color="auto" w:fill="E0E0E0"/>
                            <w:vAlign w:val="center"/>
                          </w:tcPr>
                          <w:p w:rsidR="0003797B" w:rsidRPr="00BF55DF" w:rsidRDefault="0003797B" w:rsidP="002546E0">
                            <w:pPr>
                              <w:jc w:val="center"/>
                              <w:rPr>
                                <w:rFonts w:asciiTheme="minorHAnsi" w:hAnsiTheme="minorHAnsi"/>
                                <w:sz w:val="18"/>
                                <w:szCs w:val="18"/>
                              </w:rPr>
                            </w:pPr>
                            <w:r w:rsidRPr="00BF55DF">
                              <w:rPr>
                                <w:rFonts w:asciiTheme="minorHAnsi" w:hAnsiTheme="minorHAnsi"/>
                                <w:sz w:val="18"/>
                                <w:szCs w:val="18"/>
                              </w:rPr>
                              <w:t>Constant</w:t>
                            </w:r>
                          </w:p>
                        </w:tc>
                        <w:tc>
                          <w:tcPr>
                            <w:tcW w:w="3240" w:type="dxa"/>
                            <w:vAlign w:val="center"/>
                          </w:tcPr>
                          <w:p w:rsidR="00CE3887" w:rsidRDefault="00CE3887" w:rsidP="002546E0">
                            <w:pPr>
                              <w:jc w:val="center"/>
                              <w:rPr>
                                <w:rFonts w:asciiTheme="minorHAnsi" w:hAnsiTheme="minorHAnsi"/>
                                <w:sz w:val="18"/>
                                <w:szCs w:val="18"/>
                              </w:rPr>
                            </w:pPr>
                            <w:r>
                              <w:rPr>
                                <w:rFonts w:asciiTheme="minorHAnsi" w:hAnsiTheme="minorHAnsi"/>
                                <w:sz w:val="18"/>
                                <w:szCs w:val="18"/>
                              </w:rPr>
                              <w:t xml:space="preserve">For Column 4: </w:t>
                            </w:r>
                          </w:p>
                          <w:p w:rsidR="0003797B" w:rsidRPr="00BF55DF" w:rsidRDefault="0003797B" w:rsidP="002546E0">
                            <w:pPr>
                              <w:jc w:val="center"/>
                              <w:rPr>
                                <w:rFonts w:asciiTheme="minorHAnsi" w:hAnsiTheme="minorHAnsi"/>
                                <w:sz w:val="18"/>
                                <w:szCs w:val="18"/>
                              </w:rPr>
                            </w:pPr>
                            <w:r w:rsidRPr="00BF55DF">
                              <w:rPr>
                                <w:rFonts w:asciiTheme="minorHAnsi" w:hAnsiTheme="minorHAnsi"/>
                                <w:sz w:val="18"/>
                                <w:szCs w:val="18"/>
                              </w:rPr>
                              <w:t>Multiply Column 2 with Column 3</w:t>
                            </w:r>
                          </w:p>
                        </w:tc>
                      </w:tr>
                      <w:tr w:rsidR="0003797B" w:rsidRPr="00BF55DF" w:rsidTr="002546E0">
                        <w:trPr>
                          <w:trHeight w:val="370"/>
                          <w:jc w:val="center"/>
                        </w:trPr>
                        <w:tc>
                          <w:tcPr>
                            <w:tcW w:w="2025" w:type="dxa"/>
                            <w:shd w:val="clear" w:color="auto" w:fill="E0E0E0"/>
                            <w:vAlign w:val="center"/>
                          </w:tcPr>
                          <w:p w:rsidR="0003797B" w:rsidRPr="00BF55DF" w:rsidRDefault="0003797B" w:rsidP="002546E0">
                            <w:pPr>
                              <w:jc w:val="center"/>
                              <w:rPr>
                                <w:rFonts w:asciiTheme="minorHAnsi" w:hAnsiTheme="minorHAnsi"/>
                                <w:sz w:val="18"/>
                                <w:szCs w:val="18"/>
                              </w:rPr>
                            </w:pPr>
                            <w:r w:rsidRPr="00BF55DF">
                              <w:rPr>
                                <w:rFonts w:asciiTheme="minorHAnsi" w:hAnsiTheme="minorHAnsi"/>
                                <w:sz w:val="18"/>
                                <w:szCs w:val="18"/>
                              </w:rPr>
                              <w:t>5</w:t>
                            </w:r>
                          </w:p>
                        </w:tc>
                        <w:tc>
                          <w:tcPr>
                            <w:tcW w:w="2070" w:type="dxa"/>
                            <w:vAlign w:val="center"/>
                          </w:tcPr>
                          <w:p w:rsidR="0003797B" w:rsidRPr="00BF55DF" w:rsidRDefault="0003797B" w:rsidP="002546E0">
                            <w:pPr>
                              <w:jc w:val="center"/>
                              <w:rPr>
                                <w:rFonts w:asciiTheme="minorHAnsi" w:hAnsiTheme="minorHAnsi"/>
                                <w:sz w:val="18"/>
                                <w:szCs w:val="18"/>
                              </w:rPr>
                            </w:pPr>
                          </w:p>
                        </w:tc>
                        <w:tc>
                          <w:tcPr>
                            <w:tcW w:w="2250" w:type="dxa"/>
                            <w:shd w:val="clear" w:color="auto" w:fill="E0E0E0"/>
                            <w:vAlign w:val="center"/>
                          </w:tcPr>
                          <w:p w:rsidR="0003797B" w:rsidRPr="00BF55DF" w:rsidRDefault="0003797B" w:rsidP="002546E0">
                            <w:pPr>
                              <w:jc w:val="center"/>
                              <w:rPr>
                                <w:rFonts w:asciiTheme="minorHAnsi" w:hAnsiTheme="minorHAnsi"/>
                                <w:sz w:val="18"/>
                                <w:szCs w:val="18"/>
                              </w:rPr>
                            </w:pPr>
                            <w:r w:rsidRPr="00BF55DF">
                              <w:rPr>
                                <w:rFonts w:asciiTheme="minorHAnsi" w:hAnsiTheme="minorHAnsi"/>
                                <w:sz w:val="18"/>
                                <w:szCs w:val="18"/>
                              </w:rPr>
                              <w:t>1.4</w:t>
                            </w:r>
                          </w:p>
                        </w:tc>
                        <w:tc>
                          <w:tcPr>
                            <w:tcW w:w="3240" w:type="dxa"/>
                            <w:vAlign w:val="center"/>
                          </w:tcPr>
                          <w:p w:rsidR="0003797B" w:rsidRPr="00BF55DF" w:rsidRDefault="0003797B" w:rsidP="002546E0">
                            <w:pPr>
                              <w:jc w:val="center"/>
                              <w:rPr>
                                <w:rFonts w:asciiTheme="minorHAnsi" w:hAnsiTheme="minorHAnsi"/>
                                <w:sz w:val="18"/>
                                <w:szCs w:val="18"/>
                              </w:rPr>
                            </w:pPr>
                          </w:p>
                        </w:tc>
                      </w:tr>
                      <w:tr w:rsidR="0003797B" w:rsidRPr="00BF55DF" w:rsidTr="002546E0">
                        <w:trPr>
                          <w:trHeight w:val="370"/>
                          <w:jc w:val="center"/>
                        </w:trPr>
                        <w:tc>
                          <w:tcPr>
                            <w:tcW w:w="2025" w:type="dxa"/>
                            <w:shd w:val="clear" w:color="auto" w:fill="E0E0E0"/>
                            <w:vAlign w:val="center"/>
                          </w:tcPr>
                          <w:p w:rsidR="0003797B" w:rsidRPr="00BF55DF" w:rsidRDefault="0003797B" w:rsidP="002546E0">
                            <w:pPr>
                              <w:jc w:val="center"/>
                              <w:rPr>
                                <w:rFonts w:asciiTheme="minorHAnsi" w:hAnsiTheme="minorHAnsi"/>
                                <w:sz w:val="18"/>
                                <w:szCs w:val="18"/>
                              </w:rPr>
                            </w:pPr>
                            <w:r w:rsidRPr="00BF55DF">
                              <w:rPr>
                                <w:rFonts w:asciiTheme="minorHAnsi" w:hAnsiTheme="minorHAnsi"/>
                                <w:sz w:val="18"/>
                                <w:szCs w:val="18"/>
                              </w:rPr>
                              <w:t>20</w:t>
                            </w:r>
                          </w:p>
                        </w:tc>
                        <w:tc>
                          <w:tcPr>
                            <w:tcW w:w="2070" w:type="dxa"/>
                            <w:vAlign w:val="center"/>
                          </w:tcPr>
                          <w:p w:rsidR="0003797B" w:rsidRPr="00BF55DF" w:rsidRDefault="0003797B" w:rsidP="002546E0">
                            <w:pPr>
                              <w:jc w:val="center"/>
                              <w:rPr>
                                <w:rFonts w:asciiTheme="minorHAnsi" w:hAnsiTheme="minorHAnsi"/>
                                <w:sz w:val="18"/>
                                <w:szCs w:val="18"/>
                              </w:rPr>
                            </w:pPr>
                          </w:p>
                        </w:tc>
                        <w:tc>
                          <w:tcPr>
                            <w:tcW w:w="2250" w:type="dxa"/>
                            <w:shd w:val="clear" w:color="auto" w:fill="E0E0E0"/>
                            <w:vAlign w:val="center"/>
                          </w:tcPr>
                          <w:p w:rsidR="0003797B" w:rsidRPr="00BF55DF" w:rsidRDefault="0003797B" w:rsidP="002546E0">
                            <w:pPr>
                              <w:jc w:val="center"/>
                              <w:rPr>
                                <w:rFonts w:asciiTheme="minorHAnsi" w:hAnsiTheme="minorHAnsi"/>
                                <w:sz w:val="18"/>
                                <w:szCs w:val="18"/>
                              </w:rPr>
                            </w:pPr>
                            <w:r w:rsidRPr="00BF55DF">
                              <w:rPr>
                                <w:rFonts w:asciiTheme="minorHAnsi" w:hAnsiTheme="minorHAnsi"/>
                                <w:sz w:val="18"/>
                                <w:szCs w:val="18"/>
                              </w:rPr>
                              <w:t>5.7</w:t>
                            </w:r>
                          </w:p>
                        </w:tc>
                        <w:tc>
                          <w:tcPr>
                            <w:tcW w:w="3240" w:type="dxa"/>
                            <w:vAlign w:val="center"/>
                          </w:tcPr>
                          <w:p w:rsidR="0003797B" w:rsidRPr="00BF55DF" w:rsidRDefault="0003797B" w:rsidP="002546E0">
                            <w:pPr>
                              <w:jc w:val="center"/>
                              <w:rPr>
                                <w:rFonts w:asciiTheme="minorHAnsi" w:hAnsiTheme="minorHAnsi"/>
                                <w:sz w:val="18"/>
                                <w:szCs w:val="18"/>
                              </w:rPr>
                            </w:pPr>
                          </w:p>
                        </w:tc>
                      </w:tr>
                      <w:tr w:rsidR="0003797B" w:rsidRPr="00BF55DF" w:rsidTr="002546E0">
                        <w:trPr>
                          <w:trHeight w:val="370"/>
                          <w:jc w:val="center"/>
                        </w:trPr>
                        <w:tc>
                          <w:tcPr>
                            <w:tcW w:w="2025" w:type="dxa"/>
                            <w:shd w:val="clear" w:color="auto" w:fill="E0E0E0"/>
                            <w:vAlign w:val="center"/>
                          </w:tcPr>
                          <w:p w:rsidR="0003797B" w:rsidRPr="00BF55DF" w:rsidRDefault="0003797B" w:rsidP="002546E0">
                            <w:pPr>
                              <w:jc w:val="center"/>
                              <w:rPr>
                                <w:rFonts w:asciiTheme="minorHAnsi" w:hAnsiTheme="minorHAnsi"/>
                                <w:sz w:val="18"/>
                                <w:szCs w:val="18"/>
                              </w:rPr>
                            </w:pPr>
                            <w:r w:rsidRPr="00BF55DF">
                              <w:rPr>
                                <w:rFonts w:asciiTheme="minorHAnsi" w:hAnsiTheme="minorHAnsi"/>
                                <w:sz w:val="18"/>
                                <w:szCs w:val="18"/>
                              </w:rPr>
                              <w:t>33.5</w:t>
                            </w:r>
                          </w:p>
                        </w:tc>
                        <w:tc>
                          <w:tcPr>
                            <w:tcW w:w="2070" w:type="dxa"/>
                            <w:vAlign w:val="center"/>
                          </w:tcPr>
                          <w:p w:rsidR="0003797B" w:rsidRPr="00BF55DF" w:rsidRDefault="0003797B" w:rsidP="002546E0">
                            <w:pPr>
                              <w:jc w:val="center"/>
                              <w:rPr>
                                <w:rFonts w:asciiTheme="minorHAnsi" w:hAnsiTheme="minorHAnsi"/>
                                <w:sz w:val="18"/>
                                <w:szCs w:val="18"/>
                              </w:rPr>
                            </w:pPr>
                          </w:p>
                        </w:tc>
                        <w:tc>
                          <w:tcPr>
                            <w:tcW w:w="2250" w:type="dxa"/>
                            <w:shd w:val="clear" w:color="auto" w:fill="E0E0E0"/>
                            <w:vAlign w:val="center"/>
                          </w:tcPr>
                          <w:p w:rsidR="0003797B" w:rsidRPr="00BF55DF" w:rsidRDefault="0003797B" w:rsidP="002546E0">
                            <w:pPr>
                              <w:jc w:val="center"/>
                              <w:rPr>
                                <w:rFonts w:asciiTheme="minorHAnsi" w:hAnsiTheme="minorHAnsi"/>
                                <w:sz w:val="18"/>
                                <w:szCs w:val="18"/>
                              </w:rPr>
                            </w:pPr>
                            <w:r w:rsidRPr="00BF55DF">
                              <w:rPr>
                                <w:rFonts w:asciiTheme="minorHAnsi" w:hAnsiTheme="minorHAnsi"/>
                                <w:sz w:val="18"/>
                                <w:szCs w:val="18"/>
                              </w:rPr>
                              <w:t>9.6</w:t>
                            </w:r>
                          </w:p>
                        </w:tc>
                        <w:tc>
                          <w:tcPr>
                            <w:tcW w:w="3240" w:type="dxa"/>
                            <w:vAlign w:val="center"/>
                          </w:tcPr>
                          <w:p w:rsidR="0003797B" w:rsidRPr="00BF55DF" w:rsidRDefault="0003797B" w:rsidP="002546E0">
                            <w:pPr>
                              <w:jc w:val="center"/>
                              <w:rPr>
                                <w:rFonts w:asciiTheme="minorHAnsi" w:hAnsiTheme="minorHAnsi"/>
                                <w:sz w:val="18"/>
                                <w:szCs w:val="18"/>
                              </w:rPr>
                            </w:pPr>
                          </w:p>
                        </w:tc>
                      </w:tr>
                      <w:tr w:rsidR="0003797B" w:rsidRPr="00BF55DF" w:rsidTr="002546E0">
                        <w:trPr>
                          <w:trHeight w:val="370"/>
                          <w:jc w:val="center"/>
                        </w:trPr>
                        <w:tc>
                          <w:tcPr>
                            <w:tcW w:w="2025" w:type="dxa"/>
                            <w:shd w:val="clear" w:color="auto" w:fill="E0E0E0"/>
                            <w:vAlign w:val="center"/>
                          </w:tcPr>
                          <w:p w:rsidR="0003797B" w:rsidRPr="00BF55DF" w:rsidRDefault="0003797B" w:rsidP="002546E0">
                            <w:pPr>
                              <w:jc w:val="center"/>
                              <w:rPr>
                                <w:rFonts w:asciiTheme="minorHAnsi" w:hAnsiTheme="minorHAnsi"/>
                                <w:sz w:val="18"/>
                                <w:szCs w:val="18"/>
                              </w:rPr>
                            </w:pPr>
                            <w:r w:rsidRPr="00BF55DF">
                              <w:rPr>
                                <w:rFonts w:asciiTheme="minorHAnsi" w:hAnsiTheme="minorHAnsi"/>
                                <w:sz w:val="18"/>
                                <w:szCs w:val="18"/>
                              </w:rPr>
                              <w:t>40</w:t>
                            </w:r>
                          </w:p>
                        </w:tc>
                        <w:tc>
                          <w:tcPr>
                            <w:tcW w:w="2070" w:type="dxa"/>
                            <w:vAlign w:val="center"/>
                          </w:tcPr>
                          <w:p w:rsidR="0003797B" w:rsidRPr="00BF55DF" w:rsidRDefault="0003797B" w:rsidP="002546E0">
                            <w:pPr>
                              <w:jc w:val="center"/>
                              <w:rPr>
                                <w:rFonts w:asciiTheme="minorHAnsi" w:hAnsiTheme="minorHAnsi"/>
                                <w:sz w:val="18"/>
                                <w:szCs w:val="18"/>
                              </w:rPr>
                            </w:pPr>
                          </w:p>
                        </w:tc>
                        <w:tc>
                          <w:tcPr>
                            <w:tcW w:w="2250" w:type="dxa"/>
                            <w:shd w:val="clear" w:color="auto" w:fill="E0E0E0"/>
                            <w:vAlign w:val="center"/>
                          </w:tcPr>
                          <w:p w:rsidR="0003797B" w:rsidRPr="00BF55DF" w:rsidRDefault="0003797B" w:rsidP="002546E0">
                            <w:pPr>
                              <w:jc w:val="center"/>
                              <w:rPr>
                                <w:rFonts w:asciiTheme="minorHAnsi" w:hAnsiTheme="minorHAnsi"/>
                                <w:sz w:val="18"/>
                                <w:szCs w:val="18"/>
                              </w:rPr>
                            </w:pPr>
                            <w:r w:rsidRPr="00BF55DF">
                              <w:rPr>
                                <w:rFonts w:asciiTheme="minorHAnsi" w:hAnsiTheme="minorHAnsi"/>
                                <w:sz w:val="18"/>
                                <w:szCs w:val="18"/>
                              </w:rPr>
                              <w:t>11</w:t>
                            </w:r>
                          </w:p>
                        </w:tc>
                        <w:tc>
                          <w:tcPr>
                            <w:tcW w:w="3240" w:type="dxa"/>
                            <w:vAlign w:val="center"/>
                          </w:tcPr>
                          <w:p w:rsidR="0003797B" w:rsidRPr="00BF55DF" w:rsidRDefault="0003797B" w:rsidP="002546E0">
                            <w:pPr>
                              <w:jc w:val="center"/>
                              <w:rPr>
                                <w:rFonts w:asciiTheme="minorHAnsi" w:hAnsiTheme="minorHAnsi"/>
                                <w:sz w:val="18"/>
                                <w:szCs w:val="18"/>
                              </w:rPr>
                            </w:pPr>
                          </w:p>
                        </w:tc>
                      </w:tr>
                      <w:tr w:rsidR="0003797B" w:rsidRPr="00BF55DF" w:rsidTr="002546E0">
                        <w:trPr>
                          <w:trHeight w:val="370"/>
                          <w:jc w:val="center"/>
                        </w:trPr>
                        <w:tc>
                          <w:tcPr>
                            <w:tcW w:w="2025" w:type="dxa"/>
                            <w:shd w:val="clear" w:color="auto" w:fill="E0E0E0"/>
                            <w:vAlign w:val="center"/>
                          </w:tcPr>
                          <w:p w:rsidR="0003797B" w:rsidRPr="00BF55DF" w:rsidRDefault="0003797B" w:rsidP="002546E0">
                            <w:pPr>
                              <w:jc w:val="center"/>
                              <w:rPr>
                                <w:rFonts w:asciiTheme="minorHAnsi" w:hAnsiTheme="minorHAnsi"/>
                                <w:sz w:val="18"/>
                                <w:szCs w:val="18"/>
                              </w:rPr>
                            </w:pPr>
                            <w:r w:rsidRPr="00BF55DF">
                              <w:rPr>
                                <w:rFonts w:asciiTheme="minorHAnsi" w:hAnsiTheme="minorHAnsi"/>
                                <w:sz w:val="18"/>
                                <w:szCs w:val="18"/>
                              </w:rPr>
                              <w:t>60</w:t>
                            </w:r>
                          </w:p>
                        </w:tc>
                        <w:tc>
                          <w:tcPr>
                            <w:tcW w:w="2070" w:type="dxa"/>
                            <w:vAlign w:val="center"/>
                          </w:tcPr>
                          <w:p w:rsidR="0003797B" w:rsidRPr="00BF55DF" w:rsidRDefault="0003797B" w:rsidP="002546E0">
                            <w:pPr>
                              <w:jc w:val="center"/>
                              <w:rPr>
                                <w:rFonts w:asciiTheme="minorHAnsi" w:hAnsiTheme="minorHAnsi"/>
                                <w:sz w:val="18"/>
                                <w:szCs w:val="18"/>
                              </w:rPr>
                            </w:pPr>
                          </w:p>
                        </w:tc>
                        <w:tc>
                          <w:tcPr>
                            <w:tcW w:w="2250" w:type="dxa"/>
                            <w:shd w:val="clear" w:color="auto" w:fill="E0E0E0"/>
                            <w:vAlign w:val="center"/>
                          </w:tcPr>
                          <w:p w:rsidR="0003797B" w:rsidRPr="00BF55DF" w:rsidRDefault="0003797B" w:rsidP="002546E0">
                            <w:pPr>
                              <w:jc w:val="center"/>
                              <w:rPr>
                                <w:rFonts w:asciiTheme="minorHAnsi" w:hAnsiTheme="minorHAnsi"/>
                                <w:sz w:val="18"/>
                                <w:szCs w:val="18"/>
                              </w:rPr>
                            </w:pPr>
                            <w:r w:rsidRPr="00BF55DF">
                              <w:rPr>
                                <w:rFonts w:asciiTheme="minorHAnsi" w:hAnsiTheme="minorHAnsi"/>
                                <w:sz w:val="18"/>
                                <w:szCs w:val="18"/>
                              </w:rPr>
                              <w:t>17</w:t>
                            </w:r>
                          </w:p>
                        </w:tc>
                        <w:tc>
                          <w:tcPr>
                            <w:tcW w:w="3240" w:type="dxa"/>
                            <w:vAlign w:val="center"/>
                          </w:tcPr>
                          <w:p w:rsidR="0003797B" w:rsidRPr="00BF55DF" w:rsidRDefault="0003797B" w:rsidP="002546E0">
                            <w:pPr>
                              <w:jc w:val="center"/>
                              <w:rPr>
                                <w:rFonts w:asciiTheme="minorHAnsi" w:hAnsiTheme="minorHAnsi"/>
                                <w:sz w:val="18"/>
                                <w:szCs w:val="18"/>
                              </w:rPr>
                            </w:pPr>
                          </w:p>
                        </w:tc>
                      </w:tr>
                      <w:tr w:rsidR="0003797B" w:rsidRPr="00BF55DF" w:rsidTr="002546E0">
                        <w:trPr>
                          <w:trHeight w:val="370"/>
                          <w:jc w:val="center"/>
                        </w:trPr>
                        <w:tc>
                          <w:tcPr>
                            <w:tcW w:w="2025" w:type="dxa"/>
                            <w:shd w:val="clear" w:color="auto" w:fill="E0E0E0"/>
                            <w:vAlign w:val="center"/>
                          </w:tcPr>
                          <w:p w:rsidR="0003797B" w:rsidRPr="00BF55DF" w:rsidRDefault="0003797B" w:rsidP="002546E0">
                            <w:pPr>
                              <w:jc w:val="center"/>
                              <w:rPr>
                                <w:rFonts w:asciiTheme="minorHAnsi" w:hAnsiTheme="minorHAnsi"/>
                                <w:sz w:val="18"/>
                                <w:szCs w:val="18"/>
                              </w:rPr>
                            </w:pPr>
                            <w:r w:rsidRPr="00BF55DF">
                              <w:rPr>
                                <w:rFonts w:asciiTheme="minorHAnsi" w:hAnsiTheme="minorHAnsi"/>
                                <w:sz w:val="18"/>
                                <w:szCs w:val="18"/>
                              </w:rPr>
                              <w:t>100</w:t>
                            </w:r>
                          </w:p>
                        </w:tc>
                        <w:tc>
                          <w:tcPr>
                            <w:tcW w:w="2070" w:type="dxa"/>
                            <w:vAlign w:val="center"/>
                          </w:tcPr>
                          <w:p w:rsidR="0003797B" w:rsidRPr="00BF55DF" w:rsidRDefault="0003797B" w:rsidP="002546E0">
                            <w:pPr>
                              <w:jc w:val="center"/>
                              <w:rPr>
                                <w:rFonts w:asciiTheme="minorHAnsi" w:hAnsiTheme="minorHAnsi"/>
                                <w:sz w:val="18"/>
                                <w:szCs w:val="18"/>
                              </w:rPr>
                            </w:pPr>
                          </w:p>
                        </w:tc>
                        <w:tc>
                          <w:tcPr>
                            <w:tcW w:w="2250" w:type="dxa"/>
                            <w:shd w:val="clear" w:color="auto" w:fill="E0E0E0"/>
                            <w:vAlign w:val="center"/>
                          </w:tcPr>
                          <w:p w:rsidR="0003797B" w:rsidRPr="00BF55DF" w:rsidRDefault="0003797B" w:rsidP="002546E0">
                            <w:pPr>
                              <w:jc w:val="center"/>
                              <w:rPr>
                                <w:rFonts w:asciiTheme="minorHAnsi" w:hAnsiTheme="minorHAnsi"/>
                                <w:sz w:val="18"/>
                                <w:szCs w:val="18"/>
                              </w:rPr>
                            </w:pPr>
                            <w:r w:rsidRPr="00BF55DF">
                              <w:rPr>
                                <w:rFonts w:asciiTheme="minorHAnsi" w:hAnsiTheme="minorHAnsi"/>
                                <w:sz w:val="18"/>
                                <w:szCs w:val="18"/>
                              </w:rPr>
                              <w:t>29</w:t>
                            </w:r>
                          </w:p>
                        </w:tc>
                        <w:tc>
                          <w:tcPr>
                            <w:tcW w:w="3240" w:type="dxa"/>
                            <w:vAlign w:val="center"/>
                          </w:tcPr>
                          <w:p w:rsidR="0003797B" w:rsidRPr="00BF55DF" w:rsidRDefault="0003797B" w:rsidP="002546E0">
                            <w:pPr>
                              <w:jc w:val="center"/>
                              <w:rPr>
                                <w:rFonts w:asciiTheme="minorHAnsi" w:hAnsiTheme="minorHAnsi"/>
                                <w:sz w:val="18"/>
                                <w:szCs w:val="18"/>
                              </w:rPr>
                            </w:pPr>
                          </w:p>
                        </w:tc>
                      </w:tr>
                      <w:tr w:rsidR="0003797B" w:rsidRPr="00BF55DF" w:rsidTr="002546E0">
                        <w:trPr>
                          <w:trHeight w:val="370"/>
                          <w:jc w:val="center"/>
                        </w:trPr>
                        <w:tc>
                          <w:tcPr>
                            <w:tcW w:w="2025" w:type="dxa"/>
                            <w:shd w:val="clear" w:color="auto" w:fill="E0E0E0"/>
                            <w:vAlign w:val="center"/>
                          </w:tcPr>
                          <w:p w:rsidR="0003797B" w:rsidRPr="00BF55DF" w:rsidRDefault="0003797B" w:rsidP="002546E0">
                            <w:pPr>
                              <w:jc w:val="center"/>
                              <w:rPr>
                                <w:rFonts w:asciiTheme="minorHAnsi" w:hAnsiTheme="minorHAnsi"/>
                                <w:sz w:val="18"/>
                                <w:szCs w:val="18"/>
                              </w:rPr>
                            </w:pPr>
                            <w:r w:rsidRPr="00BF55DF">
                              <w:rPr>
                                <w:rFonts w:asciiTheme="minorHAnsi" w:hAnsiTheme="minorHAnsi"/>
                                <w:sz w:val="18"/>
                                <w:szCs w:val="18"/>
                              </w:rPr>
                              <w:t>150</w:t>
                            </w:r>
                          </w:p>
                        </w:tc>
                        <w:tc>
                          <w:tcPr>
                            <w:tcW w:w="2070" w:type="dxa"/>
                            <w:vAlign w:val="center"/>
                          </w:tcPr>
                          <w:p w:rsidR="0003797B" w:rsidRPr="00BF55DF" w:rsidRDefault="0003797B" w:rsidP="002546E0">
                            <w:pPr>
                              <w:jc w:val="center"/>
                              <w:rPr>
                                <w:rFonts w:asciiTheme="minorHAnsi" w:hAnsiTheme="minorHAnsi"/>
                                <w:sz w:val="18"/>
                                <w:szCs w:val="18"/>
                              </w:rPr>
                            </w:pPr>
                          </w:p>
                        </w:tc>
                        <w:tc>
                          <w:tcPr>
                            <w:tcW w:w="2250" w:type="dxa"/>
                            <w:shd w:val="clear" w:color="auto" w:fill="E0E0E0"/>
                            <w:vAlign w:val="center"/>
                          </w:tcPr>
                          <w:p w:rsidR="0003797B" w:rsidRPr="00BF55DF" w:rsidRDefault="0003797B" w:rsidP="002546E0">
                            <w:pPr>
                              <w:jc w:val="center"/>
                              <w:rPr>
                                <w:rFonts w:asciiTheme="minorHAnsi" w:hAnsiTheme="minorHAnsi"/>
                                <w:sz w:val="18"/>
                                <w:szCs w:val="18"/>
                              </w:rPr>
                            </w:pPr>
                            <w:r w:rsidRPr="00BF55DF">
                              <w:rPr>
                                <w:rFonts w:asciiTheme="minorHAnsi" w:hAnsiTheme="minorHAnsi"/>
                                <w:sz w:val="18"/>
                                <w:szCs w:val="18"/>
                              </w:rPr>
                              <w:t>43</w:t>
                            </w:r>
                          </w:p>
                        </w:tc>
                        <w:tc>
                          <w:tcPr>
                            <w:tcW w:w="3240" w:type="dxa"/>
                            <w:vAlign w:val="center"/>
                          </w:tcPr>
                          <w:p w:rsidR="0003797B" w:rsidRPr="00BF55DF" w:rsidRDefault="0003797B" w:rsidP="002546E0">
                            <w:pPr>
                              <w:jc w:val="center"/>
                              <w:rPr>
                                <w:rFonts w:asciiTheme="minorHAnsi" w:hAnsiTheme="minorHAnsi"/>
                                <w:sz w:val="18"/>
                                <w:szCs w:val="18"/>
                              </w:rPr>
                            </w:pPr>
                          </w:p>
                        </w:tc>
                      </w:tr>
                      <w:tr w:rsidR="002546E0" w:rsidRPr="00BF55DF" w:rsidTr="002546E0">
                        <w:trPr>
                          <w:trHeight w:val="370"/>
                          <w:jc w:val="center"/>
                        </w:trPr>
                        <w:tc>
                          <w:tcPr>
                            <w:tcW w:w="9585" w:type="dxa"/>
                            <w:gridSpan w:val="4"/>
                            <w:tcBorders>
                              <w:bottom w:val="single" w:sz="4" w:space="0" w:color="auto"/>
                            </w:tcBorders>
                            <w:shd w:val="clear" w:color="auto" w:fill="000000"/>
                            <w:vAlign w:val="center"/>
                          </w:tcPr>
                          <w:p w:rsidR="002546E0" w:rsidRPr="002546E0" w:rsidRDefault="002546E0" w:rsidP="002546E0">
                            <w:pPr>
                              <w:jc w:val="center"/>
                              <w:rPr>
                                <w:rFonts w:asciiTheme="minorHAnsi" w:hAnsiTheme="minorHAnsi"/>
                                <w:color w:val="FFFFFF"/>
                                <w:sz w:val="18"/>
                                <w:szCs w:val="18"/>
                              </w:rPr>
                            </w:pPr>
                            <w:r>
                              <w:rPr>
                                <w:rFonts w:asciiTheme="minorHAnsi" w:hAnsiTheme="minorHAnsi"/>
                                <w:color w:val="FFFFFF"/>
                                <w:sz w:val="18"/>
                                <w:szCs w:val="18"/>
                              </w:rPr>
                              <w:t>For all o</w:t>
                            </w:r>
                            <w:r w:rsidRPr="00BF55DF">
                              <w:rPr>
                                <w:rFonts w:asciiTheme="minorHAnsi" w:hAnsiTheme="minorHAnsi"/>
                                <w:color w:val="FFFFFF"/>
                                <w:sz w:val="18"/>
                                <w:szCs w:val="18"/>
                              </w:rPr>
                              <w:t xml:space="preserve">ther </w:t>
                            </w:r>
                            <w:r>
                              <w:rPr>
                                <w:rFonts w:asciiTheme="minorHAnsi" w:hAnsiTheme="minorHAnsi"/>
                                <w:color w:val="FFFFFF"/>
                                <w:sz w:val="18"/>
                                <w:szCs w:val="18"/>
                              </w:rPr>
                              <w:t>tank and cylinder s</w:t>
                            </w:r>
                            <w:r w:rsidRPr="00BF55DF">
                              <w:rPr>
                                <w:rFonts w:asciiTheme="minorHAnsi" w:hAnsiTheme="minorHAnsi"/>
                                <w:color w:val="FFFFFF"/>
                                <w:sz w:val="18"/>
                                <w:szCs w:val="18"/>
                              </w:rPr>
                              <w:t>ize</w:t>
                            </w:r>
                            <w:r>
                              <w:rPr>
                                <w:rFonts w:asciiTheme="minorHAnsi" w:hAnsiTheme="minorHAnsi"/>
                                <w:color w:val="FFFFFF"/>
                                <w:sz w:val="18"/>
                                <w:szCs w:val="18"/>
                              </w:rPr>
                              <w:t>s</w:t>
                            </w:r>
                            <w:r w:rsidRPr="00BF55DF">
                              <w:rPr>
                                <w:rFonts w:asciiTheme="minorHAnsi" w:hAnsiTheme="minorHAnsi"/>
                                <w:color w:val="FFFFFF"/>
                                <w:sz w:val="18"/>
                                <w:szCs w:val="18"/>
                              </w:rPr>
                              <w:t xml:space="preserve"> </w:t>
                            </w:r>
                            <w:r>
                              <w:rPr>
                                <w:rFonts w:asciiTheme="minorHAnsi" w:hAnsiTheme="minorHAnsi"/>
                                <w:color w:val="FFFFFF"/>
                                <w:sz w:val="18"/>
                                <w:szCs w:val="18"/>
                              </w:rPr>
                              <w:t>c</w:t>
                            </w:r>
                            <w:r w:rsidRPr="00BF55DF">
                              <w:rPr>
                                <w:rFonts w:asciiTheme="minorHAnsi" w:hAnsiTheme="minorHAnsi"/>
                                <w:color w:val="FFFFFF"/>
                                <w:sz w:val="18"/>
                                <w:szCs w:val="18"/>
                              </w:rPr>
                              <w:t>ontact the</w:t>
                            </w:r>
                            <w:r>
                              <w:rPr>
                                <w:rFonts w:asciiTheme="minorHAnsi" w:hAnsiTheme="minorHAnsi"/>
                                <w:color w:val="FFFFFF"/>
                                <w:sz w:val="18"/>
                                <w:szCs w:val="18"/>
                              </w:rPr>
                              <w:t xml:space="preserve"> </w:t>
                            </w:r>
                            <w:r w:rsidRPr="00BF55DF">
                              <w:rPr>
                                <w:rFonts w:asciiTheme="minorHAnsi" w:hAnsiTheme="minorHAnsi"/>
                                <w:color w:val="FFFFFF"/>
                                <w:sz w:val="18"/>
                                <w:szCs w:val="18"/>
                              </w:rPr>
                              <w:t>Division of the Fire Marshal</w:t>
                            </w:r>
                            <w:r>
                              <w:rPr>
                                <w:rFonts w:asciiTheme="minorHAnsi" w:hAnsiTheme="minorHAnsi"/>
                                <w:color w:val="FFFFFF"/>
                                <w:sz w:val="18"/>
                                <w:szCs w:val="18"/>
                              </w:rPr>
                              <w:t xml:space="preserve"> </w:t>
                            </w:r>
                            <w:r w:rsidRPr="00BF55DF">
                              <w:rPr>
                                <w:rFonts w:asciiTheme="minorHAnsi" w:hAnsiTheme="minorHAnsi"/>
                                <w:sz w:val="18"/>
                                <w:szCs w:val="18"/>
                              </w:rPr>
                              <w:t>719.385.5978</w:t>
                            </w:r>
                          </w:p>
                        </w:tc>
                      </w:tr>
                      <w:tr w:rsidR="0003797B" w:rsidRPr="00BF55DF" w:rsidTr="00CE3887">
                        <w:trPr>
                          <w:trHeight w:val="20"/>
                          <w:jc w:val="center"/>
                        </w:trPr>
                        <w:tc>
                          <w:tcPr>
                            <w:tcW w:w="6345" w:type="dxa"/>
                            <w:gridSpan w:val="3"/>
                            <w:tcBorders>
                              <w:top w:val="single" w:sz="4" w:space="0" w:color="auto"/>
                              <w:left w:val="single" w:sz="4" w:space="0" w:color="auto"/>
                              <w:bottom w:val="single" w:sz="4" w:space="0" w:color="auto"/>
                              <w:right w:val="single" w:sz="4" w:space="0" w:color="auto"/>
                            </w:tcBorders>
                            <w:vAlign w:val="center"/>
                          </w:tcPr>
                          <w:p w:rsidR="0003797B" w:rsidRPr="00BF55DF" w:rsidRDefault="0003797B" w:rsidP="00CE3887">
                            <w:pPr>
                              <w:pBdr>
                                <w:left w:val="single" w:sz="4" w:space="4" w:color="auto"/>
                              </w:pBdr>
                              <w:ind w:right="-22"/>
                              <w:jc w:val="center"/>
                              <w:rPr>
                                <w:rFonts w:asciiTheme="minorHAnsi" w:hAnsiTheme="minorHAnsi"/>
                                <w:b/>
                                <w:sz w:val="18"/>
                                <w:szCs w:val="18"/>
                              </w:rPr>
                            </w:pPr>
                            <w:r w:rsidRPr="00BF55DF">
                              <w:rPr>
                                <w:rFonts w:asciiTheme="minorHAnsi" w:hAnsiTheme="minorHAnsi"/>
                                <w:b/>
                                <w:sz w:val="18"/>
                                <w:szCs w:val="18"/>
                              </w:rPr>
                              <w:t>Total Gallons of LPG in  Gallons of Water Capacity at 80% fill</w:t>
                            </w:r>
                          </w:p>
                          <w:p w:rsidR="0003797B" w:rsidRPr="00BF55DF" w:rsidRDefault="0003797B" w:rsidP="002546E0">
                            <w:pPr>
                              <w:ind w:right="-22"/>
                              <w:jc w:val="center"/>
                              <w:rPr>
                                <w:rFonts w:asciiTheme="minorHAnsi" w:hAnsiTheme="minorHAnsi"/>
                                <w:sz w:val="18"/>
                                <w:szCs w:val="18"/>
                              </w:rPr>
                            </w:pPr>
                            <w:r w:rsidRPr="00BF55DF">
                              <w:rPr>
                                <w:rFonts w:asciiTheme="minorHAnsi" w:hAnsiTheme="minorHAnsi"/>
                                <w:sz w:val="18"/>
                                <w:szCs w:val="18"/>
                              </w:rPr>
                              <w:t>(Add all individual gallon amounts in Column 4)</w:t>
                            </w:r>
                          </w:p>
                        </w:tc>
                        <w:tc>
                          <w:tcPr>
                            <w:tcW w:w="3240" w:type="dxa"/>
                            <w:tcBorders>
                              <w:top w:val="nil"/>
                              <w:left w:val="single" w:sz="4" w:space="0" w:color="auto"/>
                              <w:bottom w:val="nil"/>
                              <w:right w:val="single" w:sz="4" w:space="0" w:color="auto"/>
                            </w:tcBorders>
                            <w:vAlign w:val="center"/>
                          </w:tcPr>
                          <w:p w:rsidR="0003797B" w:rsidRPr="00BF55DF" w:rsidRDefault="0003797B" w:rsidP="00CE3887">
                            <w:pPr>
                              <w:ind w:left="128" w:hanging="128"/>
                              <w:jc w:val="right"/>
                              <w:rPr>
                                <w:rFonts w:asciiTheme="minorHAnsi" w:hAnsiTheme="minorHAnsi"/>
                                <w:b/>
                                <w:sz w:val="18"/>
                                <w:szCs w:val="18"/>
                              </w:rPr>
                            </w:pPr>
                            <w:r w:rsidRPr="00BF55DF">
                              <w:rPr>
                                <w:rFonts w:asciiTheme="minorHAnsi" w:hAnsiTheme="minorHAnsi"/>
                                <w:b/>
                                <w:sz w:val="18"/>
                                <w:szCs w:val="18"/>
                              </w:rPr>
                              <w:t>Gallons</w:t>
                            </w:r>
                          </w:p>
                        </w:tc>
                      </w:tr>
                      <w:tr w:rsidR="0003797B" w:rsidRPr="00BF55DF" w:rsidTr="00CE3887">
                        <w:trPr>
                          <w:trHeight w:val="20"/>
                          <w:jc w:val="center"/>
                        </w:trPr>
                        <w:tc>
                          <w:tcPr>
                            <w:tcW w:w="9585" w:type="dxa"/>
                            <w:gridSpan w:val="4"/>
                            <w:tcBorders>
                              <w:top w:val="single" w:sz="4" w:space="0" w:color="auto"/>
                              <w:left w:val="nil"/>
                              <w:bottom w:val="nil"/>
                              <w:right w:val="nil"/>
                            </w:tcBorders>
                            <w:vAlign w:val="center"/>
                          </w:tcPr>
                          <w:p w:rsidR="0003797B" w:rsidRPr="00BF55DF" w:rsidRDefault="0003797B" w:rsidP="002546E0">
                            <w:pPr>
                              <w:ind w:left="128" w:hanging="128"/>
                              <w:jc w:val="center"/>
                              <w:rPr>
                                <w:rFonts w:asciiTheme="minorHAnsi" w:hAnsiTheme="minorHAnsi"/>
                                <w:b/>
                                <w:sz w:val="18"/>
                                <w:szCs w:val="18"/>
                                <w:highlight w:val="yellow"/>
                              </w:rPr>
                            </w:pPr>
                            <w:r w:rsidRPr="00BF55DF">
                              <w:rPr>
                                <w:rFonts w:asciiTheme="minorHAnsi" w:hAnsiTheme="minorHAnsi"/>
                                <w:b/>
                                <w:sz w:val="18"/>
                                <w:szCs w:val="18"/>
                                <w:highlight w:val="yellow"/>
                              </w:rPr>
                              <w:t>If the total Gallons of Water Capacity is greater than 125, then an LPG Use Permit is required!</w:t>
                            </w:r>
                          </w:p>
                          <w:p w:rsidR="0003797B" w:rsidRPr="00BF55DF" w:rsidRDefault="0003797B" w:rsidP="002546E0">
                            <w:pPr>
                              <w:ind w:left="128" w:hanging="128"/>
                              <w:jc w:val="center"/>
                              <w:rPr>
                                <w:rFonts w:asciiTheme="minorHAnsi" w:hAnsiTheme="minorHAnsi"/>
                                <w:b/>
                                <w:sz w:val="18"/>
                                <w:szCs w:val="18"/>
                              </w:rPr>
                            </w:pPr>
                            <w:r w:rsidRPr="00BF55DF">
                              <w:rPr>
                                <w:rFonts w:asciiTheme="minorHAnsi" w:hAnsiTheme="minorHAnsi"/>
                                <w:sz w:val="18"/>
                                <w:szCs w:val="18"/>
                                <w:highlight w:val="yellow"/>
                              </w:rPr>
                              <w:t>Contact the Division of the Fire Marshal</w:t>
                            </w:r>
                          </w:p>
                        </w:tc>
                      </w:tr>
                    </w:tbl>
                    <w:p w:rsidR="0003797B" w:rsidRPr="0003797B" w:rsidRDefault="0003797B" w:rsidP="002546E0">
                      <w:pPr>
                        <w:jc w:val="center"/>
                      </w:pPr>
                    </w:p>
                  </w:txbxContent>
                </v:textbox>
              </v:shape>
            </w:pict>
          </mc:Fallback>
        </mc:AlternateContent>
      </w:r>
      <w:r w:rsidR="00BF55DF" w:rsidRPr="00BF55DF">
        <w:rPr>
          <w:rFonts w:asciiTheme="minorHAnsi" w:hAnsiTheme="minorHAnsi"/>
          <w:color w:val="auto"/>
        </w:rPr>
        <w:t xml:space="preserve">Figure </w:t>
      </w:r>
      <w:r w:rsidR="00BF55DF" w:rsidRPr="00BF55DF">
        <w:rPr>
          <w:rFonts w:asciiTheme="minorHAnsi" w:hAnsiTheme="minorHAnsi"/>
          <w:color w:val="auto"/>
        </w:rPr>
        <w:fldChar w:fldCharType="begin"/>
      </w:r>
      <w:r w:rsidR="00BF55DF" w:rsidRPr="00BF55DF">
        <w:rPr>
          <w:rFonts w:asciiTheme="minorHAnsi" w:hAnsiTheme="minorHAnsi"/>
          <w:color w:val="auto"/>
        </w:rPr>
        <w:instrText xml:space="preserve"> SEQ Figure \* ARABIC </w:instrText>
      </w:r>
      <w:r w:rsidR="00BF55DF" w:rsidRPr="00BF55DF">
        <w:rPr>
          <w:rFonts w:asciiTheme="minorHAnsi" w:hAnsiTheme="minorHAnsi"/>
          <w:color w:val="auto"/>
        </w:rPr>
        <w:fldChar w:fldCharType="separate"/>
      </w:r>
      <w:r w:rsidR="00BF55DF" w:rsidRPr="00BF55DF">
        <w:rPr>
          <w:rFonts w:asciiTheme="minorHAnsi" w:hAnsiTheme="minorHAnsi"/>
          <w:noProof/>
          <w:color w:val="auto"/>
        </w:rPr>
        <w:t>3</w:t>
      </w:r>
      <w:r w:rsidR="00BF55DF" w:rsidRPr="00BF55DF">
        <w:rPr>
          <w:rFonts w:asciiTheme="minorHAnsi" w:hAnsiTheme="minorHAnsi"/>
          <w:color w:val="auto"/>
        </w:rPr>
        <w:fldChar w:fldCharType="end"/>
      </w:r>
      <w:r w:rsidR="00BF55DF" w:rsidRPr="00BF55DF">
        <w:rPr>
          <w:rFonts w:asciiTheme="minorHAnsi" w:hAnsiTheme="minorHAnsi"/>
          <w:color w:val="auto"/>
        </w:rPr>
        <w:t xml:space="preserve"> No smoking sign example</w:t>
      </w:r>
    </w:p>
    <w:sectPr w:rsidR="00BC0DC2" w:rsidRPr="00BF55DF" w:rsidSect="00F554D2">
      <w:type w:val="continuous"/>
      <w:pgSz w:w="12240" w:h="15840" w:code="1"/>
      <w:pgMar w:top="1119" w:right="677" w:bottom="0" w:left="763" w:header="424" w:footer="383" w:gutter="0"/>
      <w:cols w:space="720"/>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04E" w:rsidRDefault="00EF204E">
      <w:r>
        <w:separator/>
      </w:r>
    </w:p>
  </w:endnote>
  <w:endnote w:type="continuationSeparator" w:id="0">
    <w:p w:rsidR="00EF204E" w:rsidRDefault="00EF2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4D2" w:rsidRPr="00C64208" w:rsidRDefault="00F554D2" w:rsidP="00F554D2">
    <w:pPr>
      <w:pStyle w:val="Footer"/>
      <w:tabs>
        <w:tab w:val="right" w:pos="9900"/>
      </w:tabs>
      <w:jc w:val="center"/>
      <w:rPr>
        <w:rFonts w:ascii="Arial" w:hAnsi="Arial" w:cs="Arial"/>
      </w:rPr>
    </w:pPr>
    <w:r>
      <w:rPr>
        <w:rFonts w:ascii="Arial" w:hAnsi="Arial" w:cs="Arial"/>
        <w:sz w:val="18"/>
      </w:rPr>
      <w:t>Division of the Fire Marshal</w:t>
    </w:r>
    <w:r w:rsidRPr="00C64208">
      <w:rPr>
        <w:rFonts w:ascii="Arial" w:hAnsi="Arial" w:cs="Arial"/>
        <w:sz w:val="18"/>
      </w:rPr>
      <w:t xml:space="preserve"> | 375 Printers Parkway | TEL 719-385-5950</w:t>
    </w:r>
    <w:r>
      <w:rPr>
        <w:rFonts w:ascii="Arial" w:hAnsi="Arial" w:cs="Arial"/>
        <w:sz w:val="18"/>
      </w:rPr>
      <w:t xml:space="preserve"> | FAX 719-385-7334</w:t>
    </w:r>
    <w:r>
      <w:rPr>
        <w:noProof/>
      </w:rPr>
      <w:drawing>
        <wp:anchor distT="0" distB="0" distL="114300" distR="114300" simplePos="0" relativeHeight="251660288" behindDoc="0" locked="0" layoutInCell="1" allowOverlap="1" wp14:anchorId="4CF3D8E0" wp14:editId="41D3ED41">
          <wp:simplePos x="0" y="0"/>
          <wp:positionH relativeFrom="column">
            <wp:posOffset>6026150</wp:posOffset>
          </wp:positionH>
          <wp:positionV relativeFrom="paragraph">
            <wp:posOffset>-180975</wp:posOffset>
          </wp:positionV>
          <wp:extent cx="446405" cy="5581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640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79F1" w:rsidRPr="005B5682" w:rsidRDefault="005D3F5E" w:rsidP="005B5682">
    <w:pPr>
      <w:pStyle w:val="Footer"/>
      <w:tabs>
        <w:tab w:val="clear" w:pos="8640"/>
      </w:tabs>
      <w:jc w:val="center"/>
      <w:rPr>
        <w:rFonts w:asciiTheme="minorHAnsi" w:hAnsiTheme="minorHAnsi" w:cs="Tahoma"/>
        <w:i/>
        <w:sz w:val="16"/>
        <w:szCs w:val="18"/>
      </w:rPr>
    </w:pPr>
    <w:r w:rsidRPr="005B5682">
      <w:rPr>
        <w:rStyle w:val="PageNumber"/>
        <w:rFonts w:asciiTheme="minorHAnsi" w:hAnsiTheme="minorHAnsi"/>
        <w:i/>
        <w:sz w:val="18"/>
      </w:rPr>
      <w:fldChar w:fldCharType="begin"/>
    </w:r>
    <w:r w:rsidRPr="005B5682">
      <w:rPr>
        <w:rStyle w:val="PageNumber"/>
        <w:rFonts w:asciiTheme="minorHAnsi" w:hAnsiTheme="minorHAnsi"/>
        <w:i/>
        <w:sz w:val="18"/>
      </w:rPr>
      <w:instrText xml:space="preserve"> PAGE </w:instrText>
    </w:r>
    <w:r w:rsidRPr="005B5682">
      <w:rPr>
        <w:rStyle w:val="PageNumber"/>
        <w:rFonts w:asciiTheme="minorHAnsi" w:hAnsiTheme="minorHAnsi"/>
        <w:i/>
        <w:sz w:val="18"/>
      </w:rPr>
      <w:fldChar w:fldCharType="separate"/>
    </w:r>
    <w:r w:rsidR="00F554D2">
      <w:rPr>
        <w:rStyle w:val="PageNumber"/>
        <w:rFonts w:asciiTheme="minorHAnsi" w:hAnsiTheme="minorHAnsi"/>
        <w:i/>
        <w:noProof/>
        <w:sz w:val="18"/>
      </w:rPr>
      <w:t>1</w:t>
    </w:r>
    <w:r w:rsidRPr="005B5682">
      <w:rPr>
        <w:rStyle w:val="PageNumber"/>
        <w:rFonts w:asciiTheme="minorHAnsi" w:hAnsiTheme="minorHAnsi"/>
        <w:i/>
        <w:sz w:val="18"/>
      </w:rPr>
      <w:fldChar w:fldCharType="end"/>
    </w:r>
    <w:r w:rsidRPr="005B5682">
      <w:rPr>
        <w:rStyle w:val="PageNumber"/>
        <w:rFonts w:asciiTheme="minorHAnsi" w:hAnsiTheme="minorHAnsi"/>
        <w:i/>
        <w:sz w:val="18"/>
      </w:rPr>
      <w:t>/</w:t>
    </w:r>
    <w:r w:rsidRPr="005B5682">
      <w:rPr>
        <w:rStyle w:val="PageNumber"/>
        <w:rFonts w:asciiTheme="minorHAnsi" w:hAnsiTheme="minorHAnsi"/>
        <w:i/>
        <w:sz w:val="18"/>
      </w:rPr>
      <w:fldChar w:fldCharType="begin"/>
    </w:r>
    <w:r w:rsidRPr="005B5682">
      <w:rPr>
        <w:rStyle w:val="PageNumber"/>
        <w:rFonts w:asciiTheme="minorHAnsi" w:hAnsiTheme="minorHAnsi"/>
        <w:i/>
        <w:sz w:val="18"/>
      </w:rPr>
      <w:instrText xml:space="preserve"> NUMPAGES </w:instrText>
    </w:r>
    <w:r w:rsidRPr="005B5682">
      <w:rPr>
        <w:rStyle w:val="PageNumber"/>
        <w:rFonts w:asciiTheme="minorHAnsi" w:hAnsiTheme="minorHAnsi"/>
        <w:i/>
        <w:sz w:val="18"/>
      </w:rPr>
      <w:fldChar w:fldCharType="separate"/>
    </w:r>
    <w:r w:rsidR="00F554D2">
      <w:rPr>
        <w:rStyle w:val="PageNumber"/>
        <w:rFonts w:asciiTheme="minorHAnsi" w:hAnsiTheme="minorHAnsi"/>
        <w:i/>
        <w:noProof/>
        <w:sz w:val="18"/>
      </w:rPr>
      <w:t>2</w:t>
    </w:r>
    <w:r w:rsidRPr="005B5682">
      <w:rPr>
        <w:rStyle w:val="PageNumber"/>
        <w:rFonts w:asciiTheme="minorHAnsi" w:hAnsiTheme="minorHAnsi"/>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04E" w:rsidRDefault="00EF204E">
      <w:r>
        <w:separator/>
      </w:r>
    </w:p>
  </w:footnote>
  <w:footnote w:type="continuationSeparator" w:id="0">
    <w:p w:rsidR="00EF204E" w:rsidRDefault="00EF20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9F1" w:rsidRDefault="005B5682" w:rsidP="006B79F1">
    <w:pPr>
      <w:pStyle w:val="Heading1"/>
      <w:spacing w:before="0" w:after="0"/>
      <w:ind w:right="1248"/>
      <w:rPr>
        <w:b w:val="0"/>
        <w:sz w:val="28"/>
        <w:szCs w:val="28"/>
      </w:rPr>
    </w:pPr>
    <w:r>
      <w:rPr>
        <w:b w:val="0"/>
        <w:noProof/>
        <w:sz w:val="28"/>
        <w:szCs w:val="28"/>
      </w:rPr>
      <w:drawing>
        <wp:anchor distT="0" distB="0" distL="114300" distR="114300" simplePos="0" relativeHeight="251658240" behindDoc="0" locked="0" layoutInCell="1" allowOverlap="1" wp14:anchorId="4FDA1104" wp14:editId="7BCB9A85">
          <wp:simplePos x="0" y="0"/>
          <wp:positionH relativeFrom="column">
            <wp:posOffset>6097270</wp:posOffset>
          </wp:positionH>
          <wp:positionV relativeFrom="paragraph">
            <wp:posOffset>-132715</wp:posOffset>
          </wp:positionV>
          <wp:extent cx="838017" cy="940182"/>
          <wp:effectExtent l="0" t="0" r="63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FD Patch 2015_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017" cy="940182"/>
                  </a:xfrm>
                  <a:prstGeom prst="rect">
                    <a:avLst/>
                  </a:prstGeom>
                </pic:spPr>
              </pic:pic>
            </a:graphicData>
          </a:graphic>
          <wp14:sizeRelH relativeFrom="page">
            <wp14:pctWidth>0</wp14:pctWidth>
          </wp14:sizeRelH>
          <wp14:sizeRelV relativeFrom="page">
            <wp14:pctHeight>0</wp14:pctHeight>
          </wp14:sizeRelV>
        </wp:anchor>
      </w:drawing>
    </w:r>
    <w:r w:rsidR="006B79F1" w:rsidRPr="00441EE2">
      <w:rPr>
        <w:b w:val="0"/>
        <w:sz w:val="28"/>
        <w:szCs w:val="28"/>
      </w:rPr>
      <w:t>Colorado Springs Fire Department</w:t>
    </w:r>
  </w:p>
  <w:p w:rsidR="006B79F1" w:rsidRDefault="00AC484F" w:rsidP="006B79F1">
    <w:pPr>
      <w:pStyle w:val="Heading1"/>
      <w:pBdr>
        <w:bottom w:val="thinThickThinSmallGap" w:sz="24" w:space="1" w:color="auto"/>
      </w:pBdr>
      <w:spacing w:before="0" w:after="0"/>
      <w:ind w:right="1296"/>
      <w:rPr>
        <w:b w:val="0"/>
        <w:sz w:val="28"/>
        <w:szCs w:val="28"/>
      </w:rPr>
    </w:pPr>
    <w:r>
      <w:rPr>
        <w:b w:val="0"/>
        <w:sz w:val="28"/>
        <w:szCs w:val="28"/>
      </w:rPr>
      <w:t>Division</w:t>
    </w:r>
    <w:r w:rsidR="006B79F1" w:rsidRPr="00441EE2">
      <w:rPr>
        <w:b w:val="0"/>
        <w:sz w:val="28"/>
        <w:szCs w:val="28"/>
      </w:rPr>
      <w:t xml:space="preserve"> of the Fire Marshal</w:t>
    </w:r>
    <w:r w:rsidR="006B79F1" w:rsidRPr="00441EE2">
      <w:rPr>
        <w:b w:val="0"/>
        <w:sz w:val="28"/>
        <w:szCs w:val="28"/>
      </w:rPr>
      <w:tab/>
    </w:r>
    <w:r w:rsidR="006B79F1" w:rsidRPr="00441EE2">
      <w:rPr>
        <w:sz w:val="28"/>
        <w:szCs w:val="28"/>
      </w:rPr>
      <w:tab/>
    </w:r>
    <w:r w:rsidR="006B79F1">
      <w:tab/>
    </w:r>
    <w:r w:rsidR="006B79F1">
      <w:tab/>
    </w:r>
    <w:r w:rsidR="006B79F1">
      <w:tab/>
    </w:r>
    <w:r w:rsidR="006B79F1">
      <w:tab/>
    </w:r>
  </w:p>
  <w:p w:rsidR="006B79F1" w:rsidRPr="00F554D2" w:rsidRDefault="00A01F00" w:rsidP="006B79F1">
    <w:pPr>
      <w:tabs>
        <w:tab w:val="left" w:pos="6840"/>
      </w:tabs>
      <w:ind w:right="1248"/>
      <w:rPr>
        <w:rFonts w:ascii="Arial" w:hAnsi="Arial" w:cs="Arial"/>
        <w:b/>
        <w:sz w:val="24"/>
        <w:szCs w:val="24"/>
      </w:rPr>
    </w:pPr>
    <w:r w:rsidRPr="00F554D2">
      <w:rPr>
        <w:rFonts w:ascii="Arial" w:hAnsi="Arial" w:cs="Arial"/>
        <w:b/>
        <w:sz w:val="24"/>
        <w:szCs w:val="24"/>
      </w:rPr>
      <w:t>Cooking and LPG Use at Special Events</w:t>
    </w:r>
    <w:r w:rsidR="005D3F5E" w:rsidRPr="00F554D2">
      <w:rPr>
        <w:rFonts w:ascii="Arial" w:hAnsi="Arial" w:cs="Arial"/>
        <w:b/>
        <w:sz w:val="24"/>
        <w:szCs w:val="24"/>
      </w:rPr>
      <w:tab/>
    </w:r>
    <w:r w:rsidR="005D3F5E" w:rsidRPr="00F554D2">
      <w:rPr>
        <w:rFonts w:ascii="Arial" w:hAnsi="Arial" w:cs="Arial"/>
        <w:b/>
        <w:sz w:val="18"/>
        <w:szCs w:val="18"/>
      </w:rPr>
      <w:tab/>
    </w:r>
    <w:r w:rsidR="005D3F5E" w:rsidRPr="00F554D2">
      <w:rPr>
        <w:rFonts w:ascii="Arial" w:hAnsi="Arial" w:cs="Arial"/>
        <w:b/>
        <w:sz w:val="18"/>
        <w:szCs w:val="18"/>
      </w:rPr>
      <w:tab/>
      <w:t xml:space="preserve">    </w:t>
    </w:r>
    <w:r w:rsidR="00B575BF" w:rsidRPr="00F554D2">
      <w:rPr>
        <w:rFonts w:ascii="Arial" w:hAnsi="Arial" w:cs="Arial"/>
        <w:b/>
        <w:sz w:val="18"/>
        <w:szCs w:val="18"/>
      </w:rPr>
      <w:t xml:space="preserve">     </w:t>
    </w:r>
    <w:r w:rsidR="005D3F5E" w:rsidRPr="00F554D2">
      <w:rPr>
        <w:rFonts w:ascii="Arial" w:hAnsi="Arial" w:cs="Arial"/>
        <w:b/>
        <w:sz w:val="18"/>
        <w:szCs w:val="18"/>
      </w:rPr>
      <w:t xml:space="preserve"> </w:t>
    </w:r>
    <w:r w:rsidR="00B575BF" w:rsidRPr="00F554D2">
      <w:rPr>
        <w:rFonts w:ascii="Arial" w:hAnsi="Arial" w:cs="Arial"/>
        <w:b/>
        <w:sz w:val="16"/>
        <w:szCs w:val="16"/>
      </w:rPr>
      <w:t>January 2019</w:t>
    </w:r>
  </w:p>
  <w:p w:rsidR="006B79F1" w:rsidRDefault="006B79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57720"/>
    <w:multiLevelType w:val="hybridMultilevel"/>
    <w:tmpl w:val="9E0A6A0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3537833"/>
    <w:multiLevelType w:val="hybridMultilevel"/>
    <w:tmpl w:val="C89EF120"/>
    <w:lvl w:ilvl="0" w:tplc="C73029B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0E2110"/>
    <w:multiLevelType w:val="hybridMultilevel"/>
    <w:tmpl w:val="15F25FAE"/>
    <w:lvl w:ilvl="0" w:tplc="04090007">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97C2BB8"/>
    <w:multiLevelType w:val="hybridMultilevel"/>
    <w:tmpl w:val="CCEACA9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314B3FC6"/>
    <w:multiLevelType w:val="hybridMultilevel"/>
    <w:tmpl w:val="AB9ACBB8"/>
    <w:lvl w:ilvl="0" w:tplc="0409000F">
      <w:start w:val="1"/>
      <w:numFmt w:val="decimal"/>
      <w:lvlText w:val="%1."/>
      <w:lvlJc w:val="left"/>
      <w:pPr>
        <w:tabs>
          <w:tab w:val="num" w:pos="696"/>
        </w:tabs>
        <w:ind w:left="696" w:hanging="360"/>
      </w:pPr>
    </w:lvl>
    <w:lvl w:ilvl="1" w:tplc="04090019" w:tentative="1">
      <w:start w:val="1"/>
      <w:numFmt w:val="lowerLetter"/>
      <w:lvlText w:val="%2."/>
      <w:lvlJc w:val="left"/>
      <w:pPr>
        <w:tabs>
          <w:tab w:val="num" w:pos="1416"/>
        </w:tabs>
        <w:ind w:left="1416" w:hanging="360"/>
      </w:pPr>
    </w:lvl>
    <w:lvl w:ilvl="2" w:tplc="0409001B" w:tentative="1">
      <w:start w:val="1"/>
      <w:numFmt w:val="lowerRoman"/>
      <w:lvlText w:val="%3."/>
      <w:lvlJc w:val="right"/>
      <w:pPr>
        <w:tabs>
          <w:tab w:val="num" w:pos="2136"/>
        </w:tabs>
        <w:ind w:left="2136" w:hanging="180"/>
      </w:pPr>
    </w:lvl>
    <w:lvl w:ilvl="3" w:tplc="0409000F" w:tentative="1">
      <w:start w:val="1"/>
      <w:numFmt w:val="decimal"/>
      <w:lvlText w:val="%4."/>
      <w:lvlJc w:val="left"/>
      <w:pPr>
        <w:tabs>
          <w:tab w:val="num" w:pos="2856"/>
        </w:tabs>
        <w:ind w:left="2856" w:hanging="360"/>
      </w:pPr>
    </w:lvl>
    <w:lvl w:ilvl="4" w:tplc="04090019" w:tentative="1">
      <w:start w:val="1"/>
      <w:numFmt w:val="lowerLetter"/>
      <w:lvlText w:val="%5."/>
      <w:lvlJc w:val="left"/>
      <w:pPr>
        <w:tabs>
          <w:tab w:val="num" w:pos="3576"/>
        </w:tabs>
        <w:ind w:left="3576" w:hanging="360"/>
      </w:pPr>
    </w:lvl>
    <w:lvl w:ilvl="5" w:tplc="0409001B" w:tentative="1">
      <w:start w:val="1"/>
      <w:numFmt w:val="lowerRoman"/>
      <w:lvlText w:val="%6."/>
      <w:lvlJc w:val="right"/>
      <w:pPr>
        <w:tabs>
          <w:tab w:val="num" w:pos="4296"/>
        </w:tabs>
        <w:ind w:left="4296" w:hanging="180"/>
      </w:pPr>
    </w:lvl>
    <w:lvl w:ilvl="6" w:tplc="0409000F" w:tentative="1">
      <w:start w:val="1"/>
      <w:numFmt w:val="decimal"/>
      <w:lvlText w:val="%7."/>
      <w:lvlJc w:val="left"/>
      <w:pPr>
        <w:tabs>
          <w:tab w:val="num" w:pos="5016"/>
        </w:tabs>
        <w:ind w:left="5016" w:hanging="360"/>
      </w:pPr>
    </w:lvl>
    <w:lvl w:ilvl="7" w:tplc="04090019" w:tentative="1">
      <w:start w:val="1"/>
      <w:numFmt w:val="lowerLetter"/>
      <w:lvlText w:val="%8."/>
      <w:lvlJc w:val="left"/>
      <w:pPr>
        <w:tabs>
          <w:tab w:val="num" w:pos="5736"/>
        </w:tabs>
        <w:ind w:left="5736" w:hanging="360"/>
      </w:pPr>
    </w:lvl>
    <w:lvl w:ilvl="8" w:tplc="0409001B" w:tentative="1">
      <w:start w:val="1"/>
      <w:numFmt w:val="lowerRoman"/>
      <w:lvlText w:val="%9."/>
      <w:lvlJc w:val="right"/>
      <w:pPr>
        <w:tabs>
          <w:tab w:val="num" w:pos="6456"/>
        </w:tabs>
        <w:ind w:left="6456" w:hanging="180"/>
      </w:pPr>
    </w:lvl>
  </w:abstractNum>
  <w:abstractNum w:abstractNumId="5">
    <w:nsid w:val="3FC77D8E"/>
    <w:multiLevelType w:val="hybridMultilevel"/>
    <w:tmpl w:val="82C416C2"/>
    <w:lvl w:ilvl="0" w:tplc="C73029B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578524C"/>
    <w:multiLevelType w:val="hybridMultilevel"/>
    <w:tmpl w:val="6D1055A6"/>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4B875021"/>
    <w:multiLevelType w:val="hybridMultilevel"/>
    <w:tmpl w:val="14882A0E"/>
    <w:lvl w:ilvl="0" w:tplc="8AF687AA">
      <w:numFmt w:val="bullet"/>
      <w:lvlText w:val=""/>
      <w:lvlJc w:val="left"/>
      <w:pPr>
        <w:tabs>
          <w:tab w:val="num" w:pos="336"/>
        </w:tabs>
        <w:ind w:left="336" w:hanging="360"/>
      </w:pPr>
      <w:rPr>
        <w:rFonts w:ascii="Wingdings" w:eastAsia="Times New Roman" w:hAnsi="Wingdings" w:cs="Times New Roman" w:hint="default"/>
        <w:sz w:val="28"/>
      </w:rPr>
    </w:lvl>
    <w:lvl w:ilvl="1" w:tplc="04090003" w:tentative="1">
      <w:start w:val="1"/>
      <w:numFmt w:val="bullet"/>
      <w:lvlText w:val="o"/>
      <w:lvlJc w:val="left"/>
      <w:pPr>
        <w:tabs>
          <w:tab w:val="num" w:pos="1056"/>
        </w:tabs>
        <w:ind w:left="1056" w:hanging="360"/>
      </w:pPr>
      <w:rPr>
        <w:rFonts w:ascii="Courier New" w:hAnsi="Courier New" w:cs="Courier New" w:hint="default"/>
      </w:rPr>
    </w:lvl>
    <w:lvl w:ilvl="2" w:tplc="04090005" w:tentative="1">
      <w:start w:val="1"/>
      <w:numFmt w:val="bullet"/>
      <w:lvlText w:val=""/>
      <w:lvlJc w:val="left"/>
      <w:pPr>
        <w:tabs>
          <w:tab w:val="num" w:pos="1776"/>
        </w:tabs>
        <w:ind w:left="1776" w:hanging="360"/>
      </w:pPr>
      <w:rPr>
        <w:rFonts w:ascii="Wingdings" w:hAnsi="Wingdings" w:hint="default"/>
      </w:rPr>
    </w:lvl>
    <w:lvl w:ilvl="3" w:tplc="04090001" w:tentative="1">
      <w:start w:val="1"/>
      <w:numFmt w:val="bullet"/>
      <w:lvlText w:val=""/>
      <w:lvlJc w:val="left"/>
      <w:pPr>
        <w:tabs>
          <w:tab w:val="num" w:pos="2496"/>
        </w:tabs>
        <w:ind w:left="2496" w:hanging="360"/>
      </w:pPr>
      <w:rPr>
        <w:rFonts w:ascii="Symbol" w:hAnsi="Symbol" w:hint="default"/>
      </w:rPr>
    </w:lvl>
    <w:lvl w:ilvl="4" w:tplc="04090003" w:tentative="1">
      <w:start w:val="1"/>
      <w:numFmt w:val="bullet"/>
      <w:lvlText w:val="o"/>
      <w:lvlJc w:val="left"/>
      <w:pPr>
        <w:tabs>
          <w:tab w:val="num" w:pos="3216"/>
        </w:tabs>
        <w:ind w:left="3216" w:hanging="360"/>
      </w:pPr>
      <w:rPr>
        <w:rFonts w:ascii="Courier New" w:hAnsi="Courier New" w:cs="Courier New" w:hint="default"/>
      </w:rPr>
    </w:lvl>
    <w:lvl w:ilvl="5" w:tplc="04090005" w:tentative="1">
      <w:start w:val="1"/>
      <w:numFmt w:val="bullet"/>
      <w:lvlText w:val=""/>
      <w:lvlJc w:val="left"/>
      <w:pPr>
        <w:tabs>
          <w:tab w:val="num" w:pos="3936"/>
        </w:tabs>
        <w:ind w:left="3936" w:hanging="360"/>
      </w:pPr>
      <w:rPr>
        <w:rFonts w:ascii="Wingdings" w:hAnsi="Wingdings" w:hint="default"/>
      </w:rPr>
    </w:lvl>
    <w:lvl w:ilvl="6" w:tplc="04090001" w:tentative="1">
      <w:start w:val="1"/>
      <w:numFmt w:val="bullet"/>
      <w:lvlText w:val=""/>
      <w:lvlJc w:val="left"/>
      <w:pPr>
        <w:tabs>
          <w:tab w:val="num" w:pos="4656"/>
        </w:tabs>
        <w:ind w:left="4656" w:hanging="360"/>
      </w:pPr>
      <w:rPr>
        <w:rFonts w:ascii="Symbol" w:hAnsi="Symbol" w:hint="default"/>
      </w:rPr>
    </w:lvl>
    <w:lvl w:ilvl="7" w:tplc="04090003" w:tentative="1">
      <w:start w:val="1"/>
      <w:numFmt w:val="bullet"/>
      <w:lvlText w:val="o"/>
      <w:lvlJc w:val="left"/>
      <w:pPr>
        <w:tabs>
          <w:tab w:val="num" w:pos="5376"/>
        </w:tabs>
        <w:ind w:left="5376" w:hanging="360"/>
      </w:pPr>
      <w:rPr>
        <w:rFonts w:ascii="Courier New" w:hAnsi="Courier New" w:cs="Courier New" w:hint="default"/>
      </w:rPr>
    </w:lvl>
    <w:lvl w:ilvl="8" w:tplc="04090005" w:tentative="1">
      <w:start w:val="1"/>
      <w:numFmt w:val="bullet"/>
      <w:lvlText w:val=""/>
      <w:lvlJc w:val="left"/>
      <w:pPr>
        <w:tabs>
          <w:tab w:val="num" w:pos="6096"/>
        </w:tabs>
        <w:ind w:left="6096" w:hanging="360"/>
      </w:pPr>
      <w:rPr>
        <w:rFonts w:ascii="Wingdings" w:hAnsi="Wingdings" w:hint="default"/>
      </w:rPr>
    </w:lvl>
  </w:abstractNum>
  <w:abstractNum w:abstractNumId="8">
    <w:nsid w:val="4CED698C"/>
    <w:multiLevelType w:val="hybridMultilevel"/>
    <w:tmpl w:val="7DAEF70C"/>
    <w:lvl w:ilvl="0" w:tplc="CC3E21A0">
      <w:numFmt w:val="bullet"/>
      <w:lvlText w:val=""/>
      <w:lvlJc w:val="left"/>
      <w:pPr>
        <w:tabs>
          <w:tab w:val="num" w:pos="336"/>
        </w:tabs>
        <w:ind w:left="336" w:hanging="360"/>
      </w:pPr>
      <w:rPr>
        <w:rFonts w:ascii="Wingdings" w:eastAsia="Times New Roman" w:hAnsi="Wingdings" w:cs="Times New Roman" w:hint="default"/>
        <w:sz w:val="28"/>
      </w:rPr>
    </w:lvl>
    <w:lvl w:ilvl="1" w:tplc="04090003" w:tentative="1">
      <w:start w:val="1"/>
      <w:numFmt w:val="bullet"/>
      <w:lvlText w:val="o"/>
      <w:lvlJc w:val="left"/>
      <w:pPr>
        <w:tabs>
          <w:tab w:val="num" w:pos="1056"/>
        </w:tabs>
        <w:ind w:left="1056" w:hanging="360"/>
      </w:pPr>
      <w:rPr>
        <w:rFonts w:ascii="Courier New" w:hAnsi="Courier New" w:cs="Courier New" w:hint="default"/>
      </w:rPr>
    </w:lvl>
    <w:lvl w:ilvl="2" w:tplc="04090005" w:tentative="1">
      <w:start w:val="1"/>
      <w:numFmt w:val="bullet"/>
      <w:lvlText w:val=""/>
      <w:lvlJc w:val="left"/>
      <w:pPr>
        <w:tabs>
          <w:tab w:val="num" w:pos="1776"/>
        </w:tabs>
        <w:ind w:left="1776" w:hanging="360"/>
      </w:pPr>
      <w:rPr>
        <w:rFonts w:ascii="Wingdings" w:hAnsi="Wingdings" w:hint="default"/>
      </w:rPr>
    </w:lvl>
    <w:lvl w:ilvl="3" w:tplc="04090001" w:tentative="1">
      <w:start w:val="1"/>
      <w:numFmt w:val="bullet"/>
      <w:lvlText w:val=""/>
      <w:lvlJc w:val="left"/>
      <w:pPr>
        <w:tabs>
          <w:tab w:val="num" w:pos="2496"/>
        </w:tabs>
        <w:ind w:left="2496" w:hanging="360"/>
      </w:pPr>
      <w:rPr>
        <w:rFonts w:ascii="Symbol" w:hAnsi="Symbol" w:hint="default"/>
      </w:rPr>
    </w:lvl>
    <w:lvl w:ilvl="4" w:tplc="04090003" w:tentative="1">
      <w:start w:val="1"/>
      <w:numFmt w:val="bullet"/>
      <w:lvlText w:val="o"/>
      <w:lvlJc w:val="left"/>
      <w:pPr>
        <w:tabs>
          <w:tab w:val="num" w:pos="3216"/>
        </w:tabs>
        <w:ind w:left="3216" w:hanging="360"/>
      </w:pPr>
      <w:rPr>
        <w:rFonts w:ascii="Courier New" w:hAnsi="Courier New" w:cs="Courier New" w:hint="default"/>
      </w:rPr>
    </w:lvl>
    <w:lvl w:ilvl="5" w:tplc="04090005" w:tentative="1">
      <w:start w:val="1"/>
      <w:numFmt w:val="bullet"/>
      <w:lvlText w:val=""/>
      <w:lvlJc w:val="left"/>
      <w:pPr>
        <w:tabs>
          <w:tab w:val="num" w:pos="3936"/>
        </w:tabs>
        <w:ind w:left="3936" w:hanging="360"/>
      </w:pPr>
      <w:rPr>
        <w:rFonts w:ascii="Wingdings" w:hAnsi="Wingdings" w:hint="default"/>
      </w:rPr>
    </w:lvl>
    <w:lvl w:ilvl="6" w:tplc="04090001" w:tentative="1">
      <w:start w:val="1"/>
      <w:numFmt w:val="bullet"/>
      <w:lvlText w:val=""/>
      <w:lvlJc w:val="left"/>
      <w:pPr>
        <w:tabs>
          <w:tab w:val="num" w:pos="4656"/>
        </w:tabs>
        <w:ind w:left="4656" w:hanging="360"/>
      </w:pPr>
      <w:rPr>
        <w:rFonts w:ascii="Symbol" w:hAnsi="Symbol" w:hint="default"/>
      </w:rPr>
    </w:lvl>
    <w:lvl w:ilvl="7" w:tplc="04090003" w:tentative="1">
      <w:start w:val="1"/>
      <w:numFmt w:val="bullet"/>
      <w:lvlText w:val="o"/>
      <w:lvlJc w:val="left"/>
      <w:pPr>
        <w:tabs>
          <w:tab w:val="num" w:pos="5376"/>
        </w:tabs>
        <w:ind w:left="5376" w:hanging="360"/>
      </w:pPr>
      <w:rPr>
        <w:rFonts w:ascii="Courier New" w:hAnsi="Courier New" w:cs="Courier New" w:hint="default"/>
      </w:rPr>
    </w:lvl>
    <w:lvl w:ilvl="8" w:tplc="04090005" w:tentative="1">
      <w:start w:val="1"/>
      <w:numFmt w:val="bullet"/>
      <w:lvlText w:val=""/>
      <w:lvlJc w:val="left"/>
      <w:pPr>
        <w:tabs>
          <w:tab w:val="num" w:pos="6096"/>
        </w:tabs>
        <w:ind w:left="6096" w:hanging="360"/>
      </w:pPr>
      <w:rPr>
        <w:rFonts w:ascii="Wingdings" w:hAnsi="Wingdings" w:hint="default"/>
      </w:rPr>
    </w:lvl>
  </w:abstractNum>
  <w:abstractNum w:abstractNumId="9">
    <w:nsid w:val="4F8328D6"/>
    <w:multiLevelType w:val="hybridMultilevel"/>
    <w:tmpl w:val="F1D2B636"/>
    <w:lvl w:ilvl="0" w:tplc="229AB7DC">
      <w:numFmt w:val="bullet"/>
      <w:lvlText w:val=""/>
      <w:lvlJc w:val="left"/>
      <w:pPr>
        <w:tabs>
          <w:tab w:val="num" w:pos="336"/>
        </w:tabs>
        <w:ind w:left="336" w:hanging="360"/>
      </w:pPr>
      <w:rPr>
        <w:rFonts w:ascii="Wingdings" w:eastAsia="Times New Roman" w:hAnsi="Wingdings" w:cs="Times New Roman" w:hint="default"/>
        <w:sz w:val="28"/>
      </w:rPr>
    </w:lvl>
    <w:lvl w:ilvl="1" w:tplc="04090003" w:tentative="1">
      <w:start w:val="1"/>
      <w:numFmt w:val="bullet"/>
      <w:lvlText w:val="o"/>
      <w:lvlJc w:val="left"/>
      <w:pPr>
        <w:tabs>
          <w:tab w:val="num" w:pos="1056"/>
        </w:tabs>
        <w:ind w:left="1056" w:hanging="360"/>
      </w:pPr>
      <w:rPr>
        <w:rFonts w:ascii="Courier New" w:hAnsi="Courier New" w:cs="Courier New" w:hint="default"/>
      </w:rPr>
    </w:lvl>
    <w:lvl w:ilvl="2" w:tplc="04090005" w:tentative="1">
      <w:start w:val="1"/>
      <w:numFmt w:val="bullet"/>
      <w:lvlText w:val=""/>
      <w:lvlJc w:val="left"/>
      <w:pPr>
        <w:tabs>
          <w:tab w:val="num" w:pos="1776"/>
        </w:tabs>
        <w:ind w:left="1776" w:hanging="360"/>
      </w:pPr>
      <w:rPr>
        <w:rFonts w:ascii="Wingdings" w:hAnsi="Wingdings" w:hint="default"/>
      </w:rPr>
    </w:lvl>
    <w:lvl w:ilvl="3" w:tplc="04090001" w:tentative="1">
      <w:start w:val="1"/>
      <w:numFmt w:val="bullet"/>
      <w:lvlText w:val=""/>
      <w:lvlJc w:val="left"/>
      <w:pPr>
        <w:tabs>
          <w:tab w:val="num" w:pos="2496"/>
        </w:tabs>
        <w:ind w:left="2496" w:hanging="360"/>
      </w:pPr>
      <w:rPr>
        <w:rFonts w:ascii="Symbol" w:hAnsi="Symbol" w:hint="default"/>
      </w:rPr>
    </w:lvl>
    <w:lvl w:ilvl="4" w:tplc="04090003" w:tentative="1">
      <w:start w:val="1"/>
      <w:numFmt w:val="bullet"/>
      <w:lvlText w:val="o"/>
      <w:lvlJc w:val="left"/>
      <w:pPr>
        <w:tabs>
          <w:tab w:val="num" w:pos="3216"/>
        </w:tabs>
        <w:ind w:left="3216" w:hanging="360"/>
      </w:pPr>
      <w:rPr>
        <w:rFonts w:ascii="Courier New" w:hAnsi="Courier New" w:cs="Courier New" w:hint="default"/>
      </w:rPr>
    </w:lvl>
    <w:lvl w:ilvl="5" w:tplc="04090005" w:tentative="1">
      <w:start w:val="1"/>
      <w:numFmt w:val="bullet"/>
      <w:lvlText w:val=""/>
      <w:lvlJc w:val="left"/>
      <w:pPr>
        <w:tabs>
          <w:tab w:val="num" w:pos="3936"/>
        </w:tabs>
        <w:ind w:left="3936" w:hanging="360"/>
      </w:pPr>
      <w:rPr>
        <w:rFonts w:ascii="Wingdings" w:hAnsi="Wingdings" w:hint="default"/>
      </w:rPr>
    </w:lvl>
    <w:lvl w:ilvl="6" w:tplc="04090001" w:tentative="1">
      <w:start w:val="1"/>
      <w:numFmt w:val="bullet"/>
      <w:lvlText w:val=""/>
      <w:lvlJc w:val="left"/>
      <w:pPr>
        <w:tabs>
          <w:tab w:val="num" w:pos="4656"/>
        </w:tabs>
        <w:ind w:left="4656" w:hanging="360"/>
      </w:pPr>
      <w:rPr>
        <w:rFonts w:ascii="Symbol" w:hAnsi="Symbol" w:hint="default"/>
      </w:rPr>
    </w:lvl>
    <w:lvl w:ilvl="7" w:tplc="04090003" w:tentative="1">
      <w:start w:val="1"/>
      <w:numFmt w:val="bullet"/>
      <w:lvlText w:val="o"/>
      <w:lvlJc w:val="left"/>
      <w:pPr>
        <w:tabs>
          <w:tab w:val="num" w:pos="5376"/>
        </w:tabs>
        <w:ind w:left="5376" w:hanging="360"/>
      </w:pPr>
      <w:rPr>
        <w:rFonts w:ascii="Courier New" w:hAnsi="Courier New" w:cs="Courier New" w:hint="default"/>
      </w:rPr>
    </w:lvl>
    <w:lvl w:ilvl="8" w:tplc="04090005" w:tentative="1">
      <w:start w:val="1"/>
      <w:numFmt w:val="bullet"/>
      <w:lvlText w:val=""/>
      <w:lvlJc w:val="left"/>
      <w:pPr>
        <w:tabs>
          <w:tab w:val="num" w:pos="6096"/>
        </w:tabs>
        <w:ind w:left="6096" w:hanging="360"/>
      </w:pPr>
      <w:rPr>
        <w:rFonts w:ascii="Wingdings" w:hAnsi="Wingdings" w:hint="default"/>
      </w:rPr>
    </w:lvl>
  </w:abstractNum>
  <w:abstractNum w:abstractNumId="10">
    <w:nsid w:val="5F601ED8"/>
    <w:multiLevelType w:val="hybridMultilevel"/>
    <w:tmpl w:val="B4E8A430"/>
    <w:lvl w:ilvl="0" w:tplc="497699FA">
      <w:numFmt w:val="bullet"/>
      <w:lvlText w:val=""/>
      <w:lvlJc w:val="left"/>
      <w:pPr>
        <w:tabs>
          <w:tab w:val="num" w:pos="336"/>
        </w:tabs>
        <w:ind w:left="336" w:hanging="360"/>
      </w:pPr>
      <w:rPr>
        <w:rFonts w:ascii="Wingdings" w:eastAsia="Times New Roman" w:hAnsi="Wingdings" w:cs="Times New Roman" w:hint="default"/>
        <w:sz w:val="28"/>
      </w:rPr>
    </w:lvl>
    <w:lvl w:ilvl="1" w:tplc="04090003" w:tentative="1">
      <w:start w:val="1"/>
      <w:numFmt w:val="bullet"/>
      <w:lvlText w:val="o"/>
      <w:lvlJc w:val="left"/>
      <w:pPr>
        <w:tabs>
          <w:tab w:val="num" w:pos="1056"/>
        </w:tabs>
        <w:ind w:left="1056" w:hanging="360"/>
      </w:pPr>
      <w:rPr>
        <w:rFonts w:ascii="Courier New" w:hAnsi="Courier New" w:cs="Courier New" w:hint="default"/>
      </w:rPr>
    </w:lvl>
    <w:lvl w:ilvl="2" w:tplc="04090005" w:tentative="1">
      <w:start w:val="1"/>
      <w:numFmt w:val="bullet"/>
      <w:lvlText w:val=""/>
      <w:lvlJc w:val="left"/>
      <w:pPr>
        <w:tabs>
          <w:tab w:val="num" w:pos="1776"/>
        </w:tabs>
        <w:ind w:left="1776" w:hanging="360"/>
      </w:pPr>
      <w:rPr>
        <w:rFonts w:ascii="Wingdings" w:hAnsi="Wingdings" w:hint="default"/>
      </w:rPr>
    </w:lvl>
    <w:lvl w:ilvl="3" w:tplc="04090001" w:tentative="1">
      <w:start w:val="1"/>
      <w:numFmt w:val="bullet"/>
      <w:lvlText w:val=""/>
      <w:lvlJc w:val="left"/>
      <w:pPr>
        <w:tabs>
          <w:tab w:val="num" w:pos="2496"/>
        </w:tabs>
        <w:ind w:left="2496" w:hanging="360"/>
      </w:pPr>
      <w:rPr>
        <w:rFonts w:ascii="Symbol" w:hAnsi="Symbol" w:hint="default"/>
      </w:rPr>
    </w:lvl>
    <w:lvl w:ilvl="4" w:tplc="04090003" w:tentative="1">
      <w:start w:val="1"/>
      <w:numFmt w:val="bullet"/>
      <w:lvlText w:val="o"/>
      <w:lvlJc w:val="left"/>
      <w:pPr>
        <w:tabs>
          <w:tab w:val="num" w:pos="3216"/>
        </w:tabs>
        <w:ind w:left="3216" w:hanging="360"/>
      </w:pPr>
      <w:rPr>
        <w:rFonts w:ascii="Courier New" w:hAnsi="Courier New" w:cs="Courier New" w:hint="default"/>
      </w:rPr>
    </w:lvl>
    <w:lvl w:ilvl="5" w:tplc="04090005" w:tentative="1">
      <w:start w:val="1"/>
      <w:numFmt w:val="bullet"/>
      <w:lvlText w:val=""/>
      <w:lvlJc w:val="left"/>
      <w:pPr>
        <w:tabs>
          <w:tab w:val="num" w:pos="3936"/>
        </w:tabs>
        <w:ind w:left="3936" w:hanging="360"/>
      </w:pPr>
      <w:rPr>
        <w:rFonts w:ascii="Wingdings" w:hAnsi="Wingdings" w:hint="default"/>
      </w:rPr>
    </w:lvl>
    <w:lvl w:ilvl="6" w:tplc="04090001" w:tentative="1">
      <w:start w:val="1"/>
      <w:numFmt w:val="bullet"/>
      <w:lvlText w:val=""/>
      <w:lvlJc w:val="left"/>
      <w:pPr>
        <w:tabs>
          <w:tab w:val="num" w:pos="4656"/>
        </w:tabs>
        <w:ind w:left="4656" w:hanging="360"/>
      </w:pPr>
      <w:rPr>
        <w:rFonts w:ascii="Symbol" w:hAnsi="Symbol" w:hint="default"/>
      </w:rPr>
    </w:lvl>
    <w:lvl w:ilvl="7" w:tplc="04090003" w:tentative="1">
      <w:start w:val="1"/>
      <w:numFmt w:val="bullet"/>
      <w:lvlText w:val="o"/>
      <w:lvlJc w:val="left"/>
      <w:pPr>
        <w:tabs>
          <w:tab w:val="num" w:pos="5376"/>
        </w:tabs>
        <w:ind w:left="5376" w:hanging="360"/>
      </w:pPr>
      <w:rPr>
        <w:rFonts w:ascii="Courier New" w:hAnsi="Courier New" w:cs="Courier New" w:hint="default"/>
      </w:rPr>
    </w:lvl>
    <w:lvl w:ilvl="8" w:tplc="04090005" w:tentative="1">
      <w:start w:val="1"/>
      <w:numFmt w:val="bullet"/>
      <w:lvlText w:val=""/>
      <w:lvlJc w:val="left"/>
      <w:pPr>
        <w:tabs>
          <w:tab w:val="num" w:pos="6096"/>
        </w:tabs>
        <w:ind w:left="6096" w:hanging="360"/>
      </w:pPr>
      <w:rPr>
        <w:rFonts w:ascii="Wingdings" w:hAnsi="Wingdings" w:hint="default"/>
      </w:rPr>
    </w:lvl>
  </w:abstractNum>
  <w:abstractNum w:abstractNumId="11">
    <w:nsid w:val="6EC002B6"/>
    <w:multiLevelType w:val="hybridMultilevel"/>
    <w:tmpl w:val="6A02379E"/>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0676759"/>
    <w:multiLevelType w:val="hybridMultilevel"/>
    <w:tmpl w:val="7A9AFA40"/>
    <w:lvl w:ilvl="0" w:tplc="CA1AE414">
      <w:numFmt w:val="bullet"/>
      <w:lvlText w:val=""/>
      <w:lvlJc w:val="left"/>
      <w:pPr>
        <w:tabs>
          <w:tab w:val="num" w:pos="336"/>
        </w:tabs>
        <w:ind w:left="336" w:hanging="360"/>
      </w:pPr>
      <w:rPr>
        <w:rFonts w:ascii="Wingdings" w:eastAsia="Times New Roman" w:hAnsi="Wingdings" w:cs="Times New Roman" w:hint="default"/>
        <w:sz w:val="28"/>
      </w:rPr>
    </w:lvl>
    <w:lvl w:ilvl="1" w:tplc="04090003" w:tentative="1">
      <w:start w:val="1"/>
      <w:numFmt w:val="bullet"/>
      <w:lvlText w:val="o"/>
      <w:lvlJc w:val="left"/>
      <w:pPr>
        <w:tabs>
          <w:tab w:val="num" w:pos="1056"/>
        </w:tabs>
        <w:ind w:left="1056" w:hanging="360"/>
      </w:pPr>
      <w:rPr>
        <w:rFonts w:ascii="Courier New" w:hAnsi="Courier New" w:cs="Courier New" w:hint="default"/>
      </w:rPr>
    </w:lvl>
    <w:lvl w:ilvl="2" w:tplc="04090005" w:tentative="1">
      <w:start w:val="1"/>
      <w:numFmt w:val="bullet"/>
      <w:lvlText w:val=""/>
      <w:lvlJc w:val="left"/>
      <w:pPr>
        <w:tabs>
          <w:tab w:val="num" w:pos="1776"/>
        </w:tabs>
        <w:ind w:left="1776" w:hanging="360"/>
      </w:pPr>
      <w:rPr>
        <w:rFonts w:ascii="Wingdings" w:hAnsi="Wingdings" w:hint="default"/>
      </w:rPr>
    </w:lvl>
    <w:lvl w:ilvl="3" w:tplc="04090001" w:tentative="1">
      <w:start w:val="1"/>
      <w:numFmt w:val="bullet"/>
      <w:lvlText w:val=""/>
      <w:lvlJc w:val="left"/>
      <w:pPr>
        <w:tabs>
          <w:tab w:val="num" w:pos="2496"/>
        </w:tabs>
        <w:ind w:left="2496" w:hanging="360"/>
      </w:pPr>
      <w:rPr>
        <w:rFonts w:ascii="Symbol" w:hAnsi="Symbol" w:hint="default"/>
      </w:rPr>
    </w:lvl>
    <w:lvl w:ilvl="4" w:tplc="04090003" w:tentative="1">
      <w:start w:val="1"/>
      <w:numFmt w:val="bullet"/>
      <w:lvlText w:val="o"/>
      <w:lvlJc w:val="left"/>
      <w:pPr>
        <w:tabs>
          <w:tab w:val="num" w:pos="3216"/>
        </w:tabs>
        <w:ind w:left="3216" w:hanging="360"/>
      </w:pPr>
      <w:rPr>
        <w:rFonts w:ascii="Courier New" w:hAnsi="Courier New" w:cs="Courier New" w:hint="default"/>
      </w:rPr>
    </w:lvl>
    <w:lvl w:ilvl="5" w:tplc="04090005" w:tentative="1">
      <w:start w:val="1"/>
      <w:numFmt w:val="bullet"/>
      <w:lvlText w:val=""/>
      <w:lvlJc w:val="left"/>
      <w:pPr>
        <w:tabs>
          <w:tab w:val="num" w:pos="3936"/>
        </w:tabs>
        <w:ind w:left="3936" w:hanging="360"/>
      </w:pPr>
      <w:rPr>
        <w:rFonts w:ascii="Wingdings" w:hAnsi="Wingdings" w:hint="default"/>
      </w:rPr>
    </w:lvl>
    <w:lvl w:ilvl="6" w:tplc="04090001" w:tentative="1">
      <w:start w:val="1"/>
      <w:numFmt w:val="bullet"/>
      <w:lvlText w:val=""/>
      <w:lvlJc w:val="left"/>
      <w:pPr>
        <w:tabs>
          <w:tab w:val="num" w:pos="4656"/>
        </w:tabs>
        <w:ind w:left="4656" w:hanging="360"/>
      </w:pPr>
      <w:rPr>
        <w:rFonts w:ascii="Symbol" w:hAnsi="Symbol" w:hint="default"/>
      </w:rPr>
    </w:lvl>
    <w:lvl w:ilvl="7" w:tplc="04090003" w:tentative="1">
      <w:start w:val="1"/>
      <w:numFmt w:val="bullet"/>
      <w:lvlText w:val="o"/>
      <w:lvlJc w:val="left"/>
      <w:pPr>
        <w:tabs>
          <w:tab w:val="num" w:pos="5376"/>
        </w:tabs>
        <w:ind w:left="5376" w:hanging="360"/>
      </w:pPr>
      <w:rPr>
        <w:rFonts w:ascii="Courier New" w:hAnsi="Courier New" w:cs="Courier New" w:hint="default"/>
      </w:rPr>
    </w:lvl>
    <w:lvl w:ilvl="8" w:tplc="04090005" w:tentative="1">
      <w:start w:val="1"/>
      <w:numFmt w:val="bullet"/>
      <w:lvlText w:val=""/>
      <w:lvlJc w:val="left"/>
      <w:pPr>
        <w:tabs>
          <w:tab w:val="num" w:pos="6096"/>
        </w:tabs>
        <w:ind w:left="6096" w:hanging="360"/>
      </w:pPr>
      <w:rPr>
        <w:rFonts w:ascii="Wingdings" w:hAnsi="Wingdings" w:hint="default"/>
      </w:rPr>
    </w:lvl>
  </w:abstractNum>
  <w:abstractNum w:abstractNumId="13">
    <w:nsid w:val="712903E4"/>
    <w:multiLevelType w:val="hybridMultilevel"/>
    <w:tmpl w:val="BD86615A"/>
    <w:lvl w:ilvl="0" w:tplc="7E2AA88E">
      <w:numFmt w:val="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8330C03"/>
    <w:multiLevelType w:val="multilevel"/>
    <w:tmpl w:val="BD86615A"/>
    <w:lvl w:ilvl="0">
      <w:numFmt w:val="bullet"/>
      <w:lvlText w:val=""/>
      <w:lvlJc w:val="left"/>
      <w:pPr>
        <w:tabs>
          <w:tab w:val="num" w:pos="360"/>
        </w:tabs>
        <w:ind w:left="360" w:hanging="360"/>
      </w:pPr>
      <w:rPr>
        <w:rFonts w:ascii="Wingdings" w:eastAsia="Times New Roman" w:hAnsi="Wingdings"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nsid w:val="7FEE27C6"/>
    <w:multiLevelType w:val="hybridMultilevel"/>
    <w:tmpl w:val="14E4D64C"/>
    <w:lvl w:ilvl="0" w:tplc="0409000F">
      <w:start w:val="1"/>
      <w:numFmt w:val="decimal"/>
      <w:lvlText w:val="%1."/>
      <w:lvlJc w:val="left"/>
      <w:pPr>
        <w:tabs>
          <w:tab w:val="num" w:pos="696"/>
        </w:tabs>
        <w:ind w:left="696" w:hanging="360"/>
      </w:pPr>
    </w:lvl>
    <w:lvl w:ilvl="1" w:tplc="04090019" w:tentative="1">
      <w:start w:val="1"/>
      <w:numFmt w:val="lowerLetter"/>
      <w:lvlText w:val="%2."/>
      <w:lvlJc w:val="left"/>
      <w:pPr>
        <w:tabs>
          <w:tab w:val="num" w:pos="1416"/>
        </w:tabs>
        <w:ind w:left="1416" w:hanging="360"/>
      </w:pPr>
    </w:lvl>
    <w:lvl w:ilvl="2" w:tplc="0409001B" w:tentative="1">
      <w:start w:val="1"/>
      <w:numFmt w:val="lowerRoman"/>
      <w:lvlText w:val="%3."/>
      <w:lvlJc w:val="right"/>
      <w:pPr>
        <w:tabs>
          <w:tab w:val="num" w:pos="2136"/>
        </w:tabs>
        <w:ind w:left="2136" w:hanging="180"/>
      </w:pPr>
    </w:lvl>
    <w:lvl w:ilvl="3" w:tplc="0409000F" w:tentative="1">
      <w:start w:val="1"/>
      <w:numFmt w:val="decimal"/>
      <w:lvlText w:val="%4."/>
      <w:lvlJc w:val="left"/>
      <w:pPr>
        <w:tabs>
          <w:tab w:val="num" w:pos="2856"/>
        </w:tabs>
        <w:ind w:left="2856" w:hanging="360"/>
      </w:pPr>
    </w:lvl>
    <w:lvl w:ilvl="4" w:tplc="04090019" w:tentative="1">
      <w:start w:val="1"/>
      <w:numFmt w:val="lowerLetter"/>
      <w:lvlText w:val="%5."/>
      <w:lvlJc w:val="left"/>
      <w:pPr>
        <w:tabs>
          <w:tab w:val="num" w:pos="3576"/>
        </w:tabs>
        <w:ind w:left="3576" w:hanging="360"/>
      </w:pPr>
    </w:lvl>
    <w:lvl w:ilvl="5" w:tplc="0409001B" w:tentative="1">
      <w:start w:val="1"/>
      <w:numFmt w:val="lowerRoman"/>
      <w:lvlText w:val="%6."/>
      <w:lvlJc w:val="right"/>
      <w:pPr>
        <w:tabs>
          <w:tab w:val="num" w:pos="4296"/>
        </w:tabs>
        <w:ind w:left="4296" w:hanging="180"/>
      </w:pPr>
    </w:lvl>
    <w:lvl w:ilvl="6" w:tplc="0409000F" w:tentative="1">
      <w:start w:val="1"/>
      <w:numFmt w:val="decimal"/>
      <w:lvlText w:val="%7."/>
      <w:lvlJc w:val="left"/>
      <w:pPr>
        <w:tabs>
          <w:tab w:val="num" w:pos="5016"/>
        </w:tabs>
        <w:ind w:left="5016" w:hanging="360"/>
      </w:pPr>
    </w:lvl>
    <w:lvl w:ilvl="7" w:tplc="04090019" w:tentative="1">
      <w:start w:val="1"/>
      <w:numFmt w:val="lowerLetter"/>
      <w:lvlText w:val="%8."/>
      <w:lvlJc w:val="left"/>
      <w:pPr>
        <w:tabs>
          <w:tab w:val="num" w:pos="5736"/>
        </w:tabs>
        <w:ind w:left="5736" w:hanging="360"/>
      </w:pPr>
    </w:lvl>
    <w:lvl w:ilvl="8" w:tplc="0409001B" w:tentative="1">
      <w:start w:val="1"/>
      <w:numFmt w:val="lowerRoman"/>
      <w:lvlText w:val="%9."/>
      <w:lvlJc w:val="right"/>
      <w:pPr>
        <w:tabs>
          <w:tab w:val="num" w:pos="6456"/>
        </w:tabs>
        <w:ind w:left="6456" w:hanging="180"/>
      </w:pPr>
    </w:lvl>
  </w:abstractNum>
  <w:num w:numId="1">
    <w:abstractNumId w:val="4"/>
  </w:num>
  <w:num w:numId="2">
    <w:abstractNumId w:val="8"/>
  </w:num>
  <w:num w:numId="3">
    <w:abstractNumId w:val="12"/>
  </w:num>
  <w:num w:numId="4">
    <w:abstractNumId w:val="10"/>
  </w:num>
  <w:num w:numId="5">
    <w:abstractNumId w:val="9"/>
  </w:num>
  <w:num w:numId="6">
    <w:abstractNumId w:val="7"/>
  </w:num>
  <w:num w:numId="7">
    <w:abstractNumId w:val="15"/>
  </w:num>
  <w:num w:numId="8">
    <w:abstractNumId w:val="1"/>
  </w:num>
  <w:num w:numId="9">
    <w:abstractNumId w:val="5"/>
  </w:num>
  <w:num w:numId="10">
    <w:abstractNumId w:val="6"/>
  </w:num>
  <w:num w:numId="11">
    <w:abstractNumId w:val="13"/>
  </w:num>
  <w:num w:numId="12">
    <w:abstractNumId w:val="14"/>
  </w:num>
  <w:num w:numId="13">
    <w:abstractNumId w:val="2"/>
  </w:num>
  <w:num w:numId="14">
    <w:abstractNumId w:val="11"/>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rawingGridVerticalSpacing w:val="106"/>
  <w:displayHorizontalDrawingGridEvery w:val="0"/>
  <w:displayVerticalDrawingGridEvery w:val="2"/>
  <w:noPunctuationKerning/>
  <w:characterSpacingControl w:val="doNotCompress"/>
  <w:hdrShapeDefaults>
    <o:shapedefaults v:ext="edit" spidmax="2053">
      <o:colormenu v:ext="edit" fillcolor="re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9F1"/>
    <w:rsid w:val="000024BA"/>
    <w:rsid w:val="00027E56"/>
    <w:rsid w:val="0003797B"/>
    <w:rsid w:val="000545F3"/>
    <w:rsid w:val="000612C3"/>
    <w:rsid w:val="00103BBC"/>
    <w:rsid w:val="001313BF"/>
    <w:rsid w:val="0013786A"/>
    <w:rsid w:val="00140058"/>
    <w:rsid w:val="00161D75"/>
    <w:rsid w:val="001756ED"/>
    <w:rsid w:val="00185EB9"/>
    <w:rsid w:val="001B7A75"/>
    <w:rsid w:val="001F4366"/>
    <w:rsid w:val="00246333"/>
    <w:rsid w:val="002546E0"/>
    <w:rsid w:val="00296B75"/>
    <w:rsid w:val="002B74A6"/>
    <w:rsid w:val="002F0E8A"/>
    <w:rsid w:val="002F3FDA"/>
    <w:rsid w:val="003279CC"/>
    <w:rsid w:val="00332F76"/>
    <w:rsid w:val="00352968"/>
    <w:rsid w:val="003724A6"/>
    <w:rsid w:val="003B39B2"/>
    <w:rsid w:val="003C76DF"/>
    <w:rsid w:val="003D2D62"/>
    <w:rsid w:val="004233C5"/>
    <w:rsid w:val="00430CC1"/>
    <w:rsid w:val="00443DC7"/>
    <w:rsid w:val="004C3E95"/>
    <w:rsid w:val="004C610E"/>
    <w:rsid w:val="004C6645"/>
    <w:rsid w:val="004F0D6F"/>
    <w:rsid w:val="00521D72"/>
    <w:rsid w:val="00572CC2"/>
    <w:rsid w:val="005B5682"/>
    <w:rsid w:val="005B6C7A"/>
    <w:rsid w:val="005D3F5E"/>
    <w:rsid w:val="00627364"/>
    <w:rsid w:val="006934C1"/>
    <w:rsid w:val="006B79F1"/>
    <w:rsid w:val="006E0BE8"/>
    <w:rsid w:val="00702DC3"/>
    <w:rsid w:val="00710F79"/>
    <w:rsid w:val="00713A29"/>
    <w:rsid w:val="007252AF"/>
    <w:rsid w:val="00725DB2"/>
    <w:rsid w:val="00797B11"/>
    <w:rsid w:val="007A5BD1"/>
    <w:rsid w:val="007C3B80"/>
    <w:rsid w:val="008231A8"/>
    <w:rsid w:val="00831973"/>
    <w:rsid w:val="008A6E37"/>
    <w:rsid w:val="008B41A5"/>
    <w:rsid w:val="008D0273"/>
    <w:rsid w:val="008E035F"/>
    <w:rsid w:val="008E2303"/>
    <w:rsid w:val="008F20C4"/>
    <w:rsid w:val="008F2E7E"/>
    <w:rsid w:val="008F3DC1"/>
    <w:rsid w:val="00917B7E"/>
    <w:rsid w:val="009352F5"/>
    <w:rsid w:val="00985B45"/>
    <w:rsid w:val="009A6C65"/>
    <w:rsid w:val="009C1B86"/>
    <w:rsid w:val="009D696C"/>
    <w:rsid w:val="009E0286"/>
    <w:rsid w:val="009E7AB6"/>
    <w:rsid w:val="00A01F00"/>
    <w:rsid w:val="00A40BE2"/>
    <w:rsid w:val="00A642F3"/>
    <w:rsid w:val="00A66691"/>
    <w:rsid w:val="00AA0042"/>
    <w:rsid w:val="00AC484F"/>
    <w:rsid w:val="00B01C9F"/>
    <w:rsid w:val="00B06BA2"/>
    <w:rsid w:val="00B06BA3"/>
    <w:rsid w:val="00B20900"/>
    <w:rsid w:val="00B575BF"/>
    <w:rsid w:val="00B619CC"/>
    <w:rsid w:val="00BC0DC2"/>
    <w:rsid w:val="00BF55DF"/>
    <w:rsid w:val="00C6787C"/>
    <w:rsid w:val="00CB70F1"/>
    <w:rsid w:val="00CD5C75"/>
    <w:rsid w:val="00CE3887"/>
    <w:rsid w:val="00D275E5"/>
    <w:rsid w:val="00D45CA6"/>
    <w:rsid w:val="00D53B5D"/>
    <w:rsid w:val="00D667EA"/>
    <w:rsid w:val="00D703F5"/>
    <w:rsid w:val="00D8724E"/>
    <w:rsid w:val="00DA235A"/>
    <w:rsid w:val="00DC7E44"/>
    <w:rsid w:val="00DD4546"/>
    <w:rsid w:val="00DD5E0C"/>
    <w:rsid w:val="00DE77DC"/>
    <w:rsid w:val="00DF1774"/>
    <w:rsid w:val="00E100C9"/>
    <w:rsid w:val="00E748CC"/>
    <w:rsid w:val="00E81A5C"/>
    <w:rsid w:val="00E85A11"/>
    <w:rsid w:val="00ED0782"/>
    <w:rsid w:val="00EF204E"/>
    <w:rsid w:val="00F01230"/>
    <w:rsid w:val="00F262FC"/>
    <w:rsid w:val="00F52097"/>
    <w:rsid w:val="00F554D2"/>
    <w:rsid w:val="00F5694E"/>
    <w:rsid w:val="00FB6B4A"/>
    <w:rsid w:val="00FD322F"/>
    <w:rsid w:val="00FE39BA"/>
    <w:rsid w:val="00FF6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colormenu v:ext="edit" fillcolor="red"/>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rsid w:val="006B79F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B79F1"/>
    <w:pPr>
      <w:tabs>
        <w:tab w:val="center" w:pos="4320"/>
        <w:tab w:val="right" w:pos="8640"/>
      </w:tabs>
    </w:pPr>
  </w:style>
  <w:style w:type="paragraph" w:styleId="Footer">
    <w:name w:val="footer"/>
    <w:basedOn w:val="Normal"/>
    <w:link w:val="FooterChar"/>
    <w:uiPriority w:val="99"/>
    <w:rsid w:val="006B79F1"/>
    <w:pPr>
      <w:tabs>
        <w:tab w:val="center" w:pos="4320"/>
        <w:tab w:val="right" w:pos="8640"/>
      </w:tabs>
    </w:pPr>
  </w:style>
  <w:style w:type="table" w:styleId="TableGrid">
    <w:name w:val="Table Grid"/>
    <w:basedOn w:val="TableNormal"/>
    <w:rsid w:val="00E85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7A5BD1"/>
    <w:pPr>
      <w:spacing w:after="120"/>
    </w:pPr>
    <w:rPr>
      <w:rFonts w:ascii="Arial" w:hAnsi="Arial"/>
    </w:rPr>
  </w:style>
  <w:style w:type="paragraph" w:customStyle="1" w:styleId="SectionHeading">
    <w:name w:val="Section Heading"/>
    <w:basedOn w:val="Heading1"/>
    <w:rsid w:val="007A5BD1"/>
    <w:pPr>
      <w:pBdr>
        <w:bottom w:val="single" w:sz="4" w:space="1" w:color="auto"/>
      </w:pBdr>
      <w:spacing w:before="0" w:after="240"/>
    </w:pPr>
    <w:rPr>
      <w:rFonts w:cs="Times New Roman"/>
      <w:bCs w:val="0"/>
      <w:caps/>
      <w:kern w:val="0"/>
      <w:sz w:val="24"/>
      <w:szCs w:val="20"/>
    </w:rPr>
  </w:style>
  <w:style w:type="character" w:styleId="PageNumber">
    <w:name w:val="page number"/>
    <w:basedOn w:val="DefaultParagraphFont"/>
    <w:rsid w:val="005D3F5E"/>
  </w:style>
  <w:style w:type="paragraph" w:styleId="BalloonText">
    <w:name w:val="Balloon Text"/>
    <w:basedOn w:val="Normal"/>
    <w:link w:val="BalloonTextChar"/>
    <w:rsid w:val="005B5682"/>
    <w:rPr>
      <w:rFonts w:ascii="Tahoma" w:hAnsi="Tahoma" w:cs="Tahoma"/>
      <w:sz w:val="16"/>
      <w:szCs w:val="16"/>
    </w:rPr>
  </w:style>
  <w:style w:type="character" w:customStyle="1" w:styleId="BalloonTextChar">
    <w:name w:val="Balloon Text Char"/>
    <w:basedOn w:val="DefaultParagraphFont"/>
    <w:link w:val="BalloonText"/>
    <w:rsid w:val="005B5682"/>
    <w:rPr>
      <w:rFonts w:ascii="Tahoma" w:hAnsi="Tahoma" w:cs="Tahoma"/>
      <w:sz w:val="16"/>
      <w:szCs w:val="16"/>
    </w:rPr>
  </w:style>
  <w:style w:type="paragraph" w:styleId="ListParagraph">
    <w:name w:val="List Paragraph"/>
    <w:basedOn w:val="Normal"/>
    <w:uiPriority w:val="34"/>
    <w:qFormat/>
    <w:rsid w:val="00F5694E"/>
    <w:pPr>
      <w:ind w:left="720"/>
      <w:contextualSpacing/>
    </w:pPr>
  </w:style>
  <w:style w:type="paragraph" w:styleId="Caption">
    <w:name w:val="caption"/>
    <w:basedOn w:val="Normal"/>
    <w:next w:val="Normal"/>
    <w:unhideWhenUsed/>
    <w:qFormat/>
    <w:rsid w:val="00CD5C75"/>
    <w:pPr>
      <w:spacing w:after="200"/>
    </w:pPr>
    <w:rPr>
      <w:b/>
      <w:bCs/>
      <w:color w:val="4F81BD" w:themeColor="accent1"/>
      <w:sz w:val="18"/>
      <w:szCs w:val="18"/>
    </w:rPr>
  </w:style>
  <w:style w:type="character" w:customStyle="1" w:styleId="FooterChar">
    <w:name w:val="Footer Char"/>
    <w:basedOn w:val="DefaultParagraphFont"/>
    <w:link w:val="Footer"/>
    <w:uiPriority w:val="99"/>
    <w:rsid w:val="00F554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rsid w:val="006B79F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B79F1"/>
    <w:pPr>
      <w:tabs>
        <w:tab w:val="center" w:pos="4320"/>
        <w:tab w:val="right" w:pos="8640"/>
      </w:tabs>
    </w:pPr>
  </w:style>
  <w:style w:type="paragraph" w:styleId="Footer">
    <w:name w:val="footer"/>
    <w:basedOn w:val="Normal"/>
    <w:link w:val="FooterChar"/>
    <w:uiPriority w:val="99"/>
    <w:rsid w:val="006B79F1"/>
    <w:pPr>
      <w:tabs>
        <w:tab w:val="center" w:pos="4320"/>
        <w:tab w:val="right" w:pos="8640"/>
      </w:tabs>
    </w:pPr>
  </w:style>
  <w:style w:type="table" w:styleId="TableGrid">
    <w:name w:val="Table Grid"/>
    <w:basedOn w:val="TableNormal"/>
    <w:rsid w:val="00E85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7A5BD1"/>
    <w:pPr>
      <w:spacing w:after="120"/>
    </w:pPr>
    <w:rPr>
      <w:rFonts w:ascii="Arial" w:hAnsi="Arial"/>
    </w:rPr>
  </w:style>
  <w:style w:type="paragraph" w:customStyle="1" w:styleId="SectionHeading">
    <w:name w:val="Section Heading"/>
    <w:basedOn w:val="Heading1"/>
    <w:rsid w:val="007A5BD1"/>
    <w:pPr>
      <w:pBdr>
        <w:bottom w:val="single" w:sz="4" w:space="1" w:color="auto"/>
      </w:pBdr>
      <w:spacing w:before="0" w:after="240"/>
    </w:pPr>
    <w:rPr>
      <w:rFonts w:cs="Times New Roman"/>
      <w:bCs w:val="0"/>
      <w:caps/>
      <w:kern w:val="0"/>
      <w:sz w:val="24"/>
      <w:szCs w:val="20"/>
    </w:rPr>
  </w:style>
  <w:style w:type="character" w:styleId="PageNumber">
    <w:name w:val="page number"/>
    <w:basedOn w:val="DefaultParagraphFont"/>
    <w:rsid w:val="005D3F5E"/>
  </w:style>
  <w:style w:type="paragraph" w:styleId="BalloonText">
    <w:name w:val="Balloon Text"/>
    <w:basedOn w:val="Normal"/>
    <w:link w:val="BalloonTextChar"/>
    <w:rsid w:val="005B5682"/>
    <w:rPr>
      <w:rFonts w:ascii="Tahoma" w:hAnsi="Tahoma" w:cs="Tahoma"/>
      <w:sz w:val="16"/>
      <w:szCs w:val="16"/>
    </w:rPr>
  </w:style>
  <w:style w:type="character" w:customStyle="1" w:styleId="BalloonTextChar">
    <w:name w:val="Balloon Text Char"/>
    <w:basedOn w:val="DefaultParagraphFont"/>
    <w:link w:val="BalloonText"/>
    <w:rsid w:val="005B5682"/>
    <w:rPr>
      <w:rFonts w:ascii="Tahoma" w:hAnsi="Tahoma" w:cs="Tahoma"/>
      <w:sz w:val="16"/>
      <w:szCs w:val="16"/>
    </w:rPr>
  </w:style>
  <w:style w:type="paragraph" w:styleId="ListParagraph">
    <w:name w:val="List Paragraph"/>
    <w:basedOn w:val="Normal"/>
    <w:uiPriority w:val="34"/>
    <w:qFormat/>
    <w:rsid w:val="00F5694E"/>
    <w:pPr>
      <w:ind w:left="720"/>
      <w:contextualSpacing/>
    </w:pPr>
  </w:style>
  <w:style w:type="paragraph" w:styleId="Caption">
    <w:name w:val="caption"/>
    <w:basedOn w:val="Normal"/>
    <w:next w:val="Normal"/>
    <w:unhideWhenUsed/>
    <w:qFormat/>
    <w:rsid w:val="00CD5C75"/>
    <w:pPr>
      <w:spacing w:after="200"/>
    </w:pPr>
    <w:rPr>
      <w:b/>
      <w:bCs/>
      <w:color w:val="4F81BD" w:themeColor="accent1"/>
      <w:sz w:val="18"/>
      <w:szCs w:val="18"/>
    </w:rPr>
  </w:style>
  <w:style w:type="character" w:customStyle="1" w:styleId="FooterChar">
    <w:name w:val="Footer Char"/>
    <w:basedOn w:val="DefaultParagraphFont"/>
    <w:link w:val="Footer"/>
    <w:uiPriority w:val="99"/>
    <w:rsid w:val="00F55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639888">
      <w:bodyDiv w:val="1"/>
      <w:marLeft w:val="0"/>
      <w:marRight w:val="0"/>
      <w:marTop w:val="0"/>
      <w:marBottom w:val="0"/>
      <w:divBdr>
        <w:top w:val="none" w:sz="0" w:space="0" w:color="auto"/>
        <w:left w:val="none" w:sz="0" w:space="0" w:color="auto"/>
        <w:bottom w:val="none" w:sz="0" w:space="0" w:color="auto"/>
        <w:right w:val="none" w:sz="0" w:space="0" w:color="auto"/>
      </w:divBdr>
      <w:divsChild>
        <w:div w:id="1934896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oleObject" Target="embeddings/oleObject2.bin"/></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A7A86-3C21-4610-B449-030EB6DF0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829</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DEFINITIONS</vt:lpstr>
    </vt:vector>
  </TitlesOfParts>
  <Company>Colorado Springs Fire Dept</Company>
  <LinksUpToDate>false</LinksUpToDate>
  <CharactersWithSpaces>5207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DEFINITIONS</dc:title>
  <dc:creator>fdszs</dc:creator>
  <cp:lastModifiedBy>FDFront</cp:lastModifiedBy>
  <cp:revision>3</cp:revision>
  <cp:lastPrinted>2015-01-06T23:24:00Z</cp:lastPrinted>
  <dcterms:created xsi:type="dcterms:W3CDTF">2019-01-08T21:01:00Z</dcterms:created>
  <dcterms:modified xsi:type="dcterms:W3CDTF">2019-01-15T21:43:00Z</dcterms:modified>
</cp:coreProperties>
</file>