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AB0E" w14:textId="11F0DDB5" w:rsidR="00853B44" w:rsidRPr="00843F29" w:rsidRDefault="00FB2925" w:rsidP="00504630">
      <w:pPr>
        <w:autoSpaceDE w:val="0"/>
        <w:autoSpaceDN w:val="0"/>
        <w:adjustRightInd w:val="0"/>
        <w:spacing w:after="0" w:line="240" w:lineRule="auto"/>
        <w:jc w:val="center"/>
        <w:rPr>
          <w:rFonts w:ascii="Cambria" w:hAnsi="Cambria" w:cs="Cambria"/>
          <w:color w:val="17365D"/>
          <w:sz w:val="40"/>
          <w:szCs w:val="40"/>
        </w:rPr>
      </w:pPr>
      <w:r>
        <w:rPr>
          <w:rFonts w:ascii="Cambria" w:hAnsi="Cambria" w:cs="Cambria"/>
          <w:color w:val="17365D"/>
          <w:sz w:val="40"/>
          <w:szCs w:val="40"/>
        </w:rPr>
        <w:t>Summary Notes</w:t>
      </w:r>
      <w:r w:rsidR="00E54441">
        <w:rPr>
          <w:rFonts w:ascii="Cambria" w:hAnsi="Cambria" w:cs="Cambria"/>
          <w:color w:val="17365D"/>
          <w:sz w:val="40"/>
          <w:szCs w:val="40"/>
        </w:rPr>
        <w:t xml:space="preserve">- </w:t>
      </w:r>
      <w:r w:rsidR="00E54441" w:rsidRPr="00E54441">
        <w:rPr>
          <w:rFonts w:ascii="Cambria" w:hAnsi="Cambria" w:cs="Cambria"/>
          <w:color w:val="17365D"/>
          <w:sz w:val="40"/>
          <w:szCs w:val="40"/>
          <w:highlight w:val="yellow"/>
        </w:rPr>
        <w:t>Draft</w:t>
      </w:r>
    </w:p>
    <w:p w14:paraId="13058125" w14:textId="77777777" w:rsidR="00843F29" w:rsidRDefault="00843F29" w:rsidP="00504630">
      <w:pPr>
        <w:autoSpaceDE w:val="0"/>
        <w:autoSpaceDN w:val="0"/>
        <w:adjustRightInd w:val="0"/>
        <w:spacing w:after="0" w:line="240" w:lineRule="auto"/>
        <w:jc w:val="center"/>
        <w:rPr>
          <w:rFonts w:ascii="Cambria" w:hAnsi="Cambria" w:cs="Cambria"/>
          <w:color w:val="17365D"/>
          <w:sz w:val="40"/>
          <w:szCs w:val="40"/>
        </w:rPr>
      </w:pPr>
    </w:p>
    <w:p w14:paraId="626CC839" w14:textId="77777777" w:rsidR="00A612E1" w:rsidRDefault="00B01139" w:rsidP="00504630">
      <w:pPr>
        <w:autoSpaceDE w:val="0"/>
        <w:autoSpaceDN w:val="0"/>
        <w:adjustRightInd w:val="0"/>
        <w:spacing w:after="0" w:line="240" w:lineRule="auto"/>
        <w:jc w:val="center"/>
        <w:rPr>
          <w:rFonts w:ascii="Cambria" w:hAnsi="Cambria" w:cs="Cambria"/>
          <w:color w:val="17365D"/>
          <w:sz w:val="40"/>
          <w:szCs w:val="40"/>
        </w:rPr>
      </w:pPr>
      <w:r>
        <w:rPr>
          <w:rFonts w:ascii="Cambria" w:hAnsi="Cambria" w:cs="Cambria"/>
          <w:color w:val="17365D"/>
          <w:sz w:val="40"/>
          <w:szCs w:val="40"/>
        </w:rPr>
        <w:t xml:space="preserve">Special </w:t>
      </w:r>
      <w:r w:rsidR="00843F29">
        <w:rPr>
          <w:rFonts w:ascii="Cambria" w:hAnsi="Cambria" w:cs="Cambria"/>
          <w:color w:val="17365D"/>
          <w:sz w:val="40"/>
          <w:szCs w:val="40"/>
        </w:rPr>
        <w:t>District Working Group</w:t>
      </w:r>
      <w:r w:rsidR="001C0A04">
        <w:rPr>
          <w:rFonts w:ascii="Cambria" w:hAnsi="Cambria" w:cs="Cambria"/>
          <w:color w:val="17365D"/>
          <w:sz w:val="40"/>
          <w:szCs w:val="40"/>
        </w:rPr>
        <w:t xml:space="preserve"> </w:t>
      </w:r>
    </w:p>
    <w:p w14:paraId="491CF800" w14:textId="68C32D49" w:rsidR="00504630" w:rsidRDefault="00764FEE" w:rsidP="00504630">
      <w:pPr>
        <w:autoSpaceDE w:val="0"/>
        <w:autoSpaceDN w:val="0"/>
        <w:adjustRightInd w:val="0"/>
        <w:spacing w:after="0" w:line="240" w:lineRule="auto"/>
        <w:jc w:val="center"/>
        <w:rPr>
          <w:rFonts w:ascii="Cambria" w:hAnsi="Cambria" w:cs="Cambria"/>
          <w:color w:val="17365D"/>
          <w:sz w:val="40"/>
          <w:szCs w:val="40"/>
        </w:rPr>
      </w:pPr>
      <w:r>
        <w:rPr>
          <w:rFonts w:ascii="Cambria" w:hAnsi="Cambria" w:cs="Cambria"/>
          <w:color w:val="17365D"/>
          <w:sz w:val="40"/>
          <w:szCs w:val="40"/>
        </w:rPr>
        <w:t>Dec</w:t>
      </w:r>
      <w:r w:rsidR="00A612E1">
        <w:rPr>
          <w:rFonts w:ascii="Cambria" w:hAnsi="Cambria" w:cs="Cambria"/>
          <w:color w:val="17365D"/>
          <w:sz w:val="40"/>
          <w:szCs w:val="40"/>
        </w:rPr>
        <w:t xml:space="preserve">ember </w:t>
      </w:r>
      <w:r>
        <w:rPr>
          <w:rFonts w:ascii="Cambria" w:hAnsi="Cambria" w:cs="Cambria"/>
          <w:color w:val="17365D"/>
          <w:sz w:val="40"/>
          <w:szCs w:val="40"/>
        </w:rPr>
        <w:t>3</w:t>
      </w:r>
      <w:r w:rsidR="00A612E1">
        <w:rPr>
          <w:rFonts w:ascii="Cambria" w:hAnsi="Cambria" w:cs="Cambria"/>
          <w:color w:val="17365D"/>
          <w:sz w:val="40"/>
          <w:szCs w:val="40"/>
        </w:rPr>
        <w:t xml:space="preserve">, </w:t>
      </w:r>
      <w:r w:rsidR="00C368B1">
        <w:rPr>
          <w:rFonts w:ascii="Cambria" w:hAnsi="Cambria" w:cs="Cambria"/>
          <w:color w:val="17365D"/>
          <w:sz w:val="40"/>
          <w:szCs w:val="40"/>
        </w:rPr>
        <w:t>2021,</w:t>
      </w:r>
      <w:r w:rsidR="00504630">
        <w:rPr>
          <w:rFonts w:ascii="Cambria" w:hAnsi="Cambria" w:cs="Cambria"/>
          <w:color w:val="17365D"/>
          <w:sz w:val="40"/>
          <w:szCs w:val="40"/>
        </w:rPr>
        <w:t xml:space="preserve"> </w:t>
      </w:r>
      <w:r w:rsidR="00A612E1">
        <w:rPr>
          <w:rFonts w:ascii="Cambria" w:hAnsi="Cambria" w:cs="Cambria"/>
          <w:color w:val="17365D"/>
          <w:sz w:val="40"/>
          <w:szCs w:val="40"/>
        </w:rPr>
        <w:t>2:30</w:t>
      </w:r>
      <w:r w:rsidR="00F95FC8">
        <w:rPr>
          <w:rFonts w:ascii="Cambria" w:hAnsi="Cambria" w:cs="Cambria"/>
          <w:color w:val="17365D"/>
          <w:sz w:val="40"/>
          <w:szCs w:val="40"/>
        </w:rPr>
        <w:t xml:space="preserve"> </w:t>
      </w:r>
      <w:r w:rsidR="00A612E1">
        <w:rPr>
          <w:rFonts w:ascii="Cambria" w:hAnsi="Cambria" w:cs="Cambria"/>
          <w:color w:val="17365D"/>
          <w:sz w:val="40"/>
          <w:szCs w:val="40"/>
        </w:rPr>
        <w:t>p</w:t>
      </w:r>
      <w:r w:rsidR="00504630">
        <w:rPr>
          <w:rFonts w:ascii="Cambria" w:hAnsi="Cambria" w:cs="Cambria"/>
          <w:color w:val="17365D"/>
          <w:sz w:val="40"/>
          <w:szCs w:val="40"/>
        </w:rPr>
        <w:t>.m.</w:t>
      </w:r>
    </w:p>
    <w:p w14:paraId="7762EF84" w14:textId="77777777" w:rsidR="00504630" w:rsidRDefault="00504630" w:rsidP="00504630">
      <w:pPr>
        <w:autoSpaceDE w:val="0"/>
        <w:autoSpaceDN w:val="0"/>
        <w:adjustRightInd w:val="0"/>
        <w:spacing w:after="0" w:line="240" w:lineRule="auto"/>
        <w:rPr>
          <w:rFonts w:ascii="Cambria" w:hAnsi="Cambria" w:cs="Cambria"/>
          <w:color w:val="17365D"/>
          <w:sz w:val="40"/>
          <w:szCs w:val="40"/>
        </w:rPr>
      </w:pPr>
    </w:p>
    <w:p w14:paraId="393C0D64" w14:textId="53AF9F25" w:rsidR="00F85C02" w:rsidRPr="00764FEE" w:rsidRDefault="00504630" w:rsidP="00764FEE">
      <w:pPr>
        <w:autoSpaceDE w:val="0"/>
        <w:autoSpaceDN w:val="0"/>
        <w:adjustRightInd w:val="0"/>
        <w:spacing w:after="0" w:line="240" w:lineRule="auto"/>
        <w:rPr>
          <w:rFonts w:ascii="Calibri-Italic" w:hAnsi="Calibri-Italic" w:cs="Calibri-Italic"/>
          <w:b/>
          <w:bCs/>
          <w:iCs/>
          <w:color w:val="000000"/>
        </w:rPr>
      </w:pPr>
      <w:r w:rsidRPr="00F85C02">
        <w:rPr>
          <w:rFonts w:ascii="Calibri-Italic" w:hAnsi="Calibri-Italic" w:cs="Calibri-Italic"/>
          <w:b/>
          <w:bCs/>
          <w:i/>
          <w:iCs/>
          <w:color w:val="000000"/>
          <w:sz w:val="28"/>
          <w:szCs w:val="28"/>
        </w:rPr>
        <w:t>Location</w:t>
      </w:r>
      <w:r w:rsidR="0086028B" w:rsidRPr="00F85C02">
        <w:rPr>
          <w:rFonts w:ascii="Calibri-Italic" w:hAnsi="Calibri-Italic" w:cs="Calibri-Italic"/>
          <w:b/>
          <w:bCs/>
          <w:i/>
          <w:iCs/>
          <w:color w:val="000000"/>
          <w:sz w:val="28"/>
          <w:szCs w:val="28"/>
        </w:rPr>
        <w:t xml:space="preserve">: </w:t>
      </w:r>
      <w:r w:rsidR="00843F29" w:rsidRPr="00F85C02">
        <w:rPr>
          <w:rFonts w:ascii="Calibri-Italic" w:hAnsi="Calibri-Italic" w:cs="Calibri-Italic"/>
          <w:b/>
          <w:bCs/>
          <w:iCs/>
          <w:color w:val="000000"/>
          <w:sz w:val="24"/>
          <w:szCs w:val="24"/>
        </w:rPr>
        <w:t>City Administration Building, Room 102, 30</w:t>
      </w:r>
      <w:r w:rsidR="0086028B" w:rsidRPr="00F85C02">
        <w:rPr>
          <w:rFonts w:ascii="Calibri-Italic" w:hAnsi="Calibri-Italic" w:cs="Calibri-Italic"/>
          <w:b/>
          <w:bCs/>
          <w:iCs/>
          <w:color w:val="000000"/>
          <w:sz w:val="24"/>
          <w:szCs w:val="24"/>
        </w:rPr>
        <w:t xml:space="preserve"> </w:t>
      </w:r>
      <w:r w:rsidR="00843F29" w:rsidRPr="00F85C02">
        <w:rPr>
          <w:rFonts w:ascii="Calibri-Italic" w:hAnsi="Calibri-Italic" w:cs="Calibri-Italic"/>
          <w:b/>
          <w:bCs/>
          <w:iCs/>
          <w:color w:val="000000"/>
          <w:sz w:val="24"/>
          <w:szCs w:val="24"/>
        </w:rPr>
        <w:t>South</w:t>
      </w:r>
      <w:r w:rsidR="00B20D5E" w:rsidRPr="00F85C02">
        <w:rPr>
          <w:rFonts w:ascii="Calibri-Italic" w:hAnsi="Calibri-Italic" w:cs="Calibri-Italic"/>
          <w:b/>
          <w:bCs/>
          <w:iCs/>
          <w:color w:val="000000"/>
          <w:sz w:val="24"/>
          <w:szCs w:val="24"/>
        </w:rPr>
        <w:t xml:space="preserve"> Nevada Ave</w:t>
      </w:r>
      <w:r w:rsidR="00C91B45" w:rsidRPr="00F85C02">
        <w:rPr>
          <w:rFonts w:ascii="Calibri-Italic" w:hAnsi="Calibri-Italic" w:cs="Calibri-Italic"/>
          <w:b/>
          <w:bCs/>
          <w:iCs/>
          <w:color w:val="000000"/>
          <w:sz w:val="24"/>
          <w:szCs w:val="24"/>
        </w:rPr>
        <w:t>.</w:t>
      </w:r>
      <w:r w:rsidR="0086028B" w:rsidRPr="00F85C02">
        <w:rPr>
          <w:rFonts w:ascii="Calibri-Italic" w:hAnsi="Calibri-Italic" w:cs="Calibri-Italic"/>
          <w:b/>
          <w:bCs/>
          <w:iCs/>
          <w:color w:val="000000"/>
          <w:sz w:val="24"/>
          <w:szCs w:val="24"/>
        </w:rPr>
        <w:t>, Colorado Springs, Colorado</w:t>
      </w:r>
    </w:p>
    <w:p w14:paraId="1DE79B51" w14:textId="77777777" w:rsidR="000F0385" w:rsidRDefault="000F0385" w:rsidP="00F85C02">
      <w:pPr>
        <w:rPr>
          <w:rFonts w:ascii="Calibri-Bold" w:hAnsi="Calibri-Bold" w:cs="Calibri-Bold"/>
          <w:color w:val="000000"/>
        </w:rPr>
      </w:pPr>
    </w:p>
    <w:p w14:paraId="435A3CE5" w14:textId="1157F20E" w:rsidR="000F0385" w:rsidRDefault="000F0385" w:rsidP="00F85C02">
      <w:pPr>
        <w:rPr>
          <w:rFonts w:ascii="Calibri-Bold" w:hAnsi="Calibri-Bold" w:cs="Calibri-Bold"/>
          <w:color w:val="000000"/>
        </w:rPr>
      </w:pPr>
      <w:r>
        <w:rPr>
          <w:rFonts w:ascii="Calibri-Bold" w:hAnsi="Calibri-Bold" w:cs="Calibri-Bold"/>
          <w:color w:val="000000"/>
        </w:rPr>
        <w:t xml:space="preserve">Meeting started a little after 2: </w:t>
      </w:r>
      <w:r w:rsidR="00887FE0">
        <w:rPr>
          <w:rFonts w:ascii="Calibri-Bold" w:hAnsi="Calibri-Bold" w:cs="Calibri-Bold"/>
          <w:color w:val="000000"/>
        </w:rPr>
        <w:t>3</w:t>
      </w:r>
      <w:r>
        <w:rPr>
          <w:rFonts w:ascii="Calibri-Bold" w:hAnsi="Calibri-Bold" w:cs="Calibri-Bold"/>
          <w:color w:val="000000"/>
        </w:rPr>
        <w:t>0 p.m.</w:t>
      </w:r>
    </w:p>
    <w:p w14:paraId="497A0CDB" w14:textId="6E57B8B9" w:rsidR="00944D7D" w:rsidRDefault="00FB2925" w:rsidP="00F85C02">
      <w:pPr>
        <w:rPr>
          <w:rFonts w:ascii="Calibri-Bold" w:hAnsi="Calibri-Bold" w:cs="Calibri-Bold"/>
          <w:color w:val="000000"/>
        </w:rPr>
      </w:pPr>
      <w:r w:rsidRPr="00944D7D">
        <w:rPr>
          <w:rFonts w:ascii="Calibri-Bold" w:hAnsi="Calibri-Bold" w:cs="Calibri-Bold"/>
          <w:color w:val="000000"/>
        </w:rPr>
        <w:t>Attendees</w:t>
      </w:r>
      <w:r w:rsidR="00944D7D" w:rsidRPr="00944D7D">
        <w:rPr>
          <w:rFonts w:ascii="Calibri-Bold" w:hAnsi="Calibri-Bold" w:cs="Calibri-Bold"/>
          <w:color w:val="000000"/>
        </w:rPr>
        <w:t xml:space="preserve"> </w:t>
      </w:r>
      <w:r w:rsidRPr="00944D7D">
        <w:rPr>
          <w:rFonts w:ascii="Calibri-Bold" w:hAnsi="Calibri-Bold" w:cs="Calibri-Bold"/>
          <w:color w:val="000000"/>
        </w:rPr>
        <w:t>(In person or on Teams)</w:t>
      </w:r>
      <w:r w:rsidR="00944D7D" w:rsidRPr="00944D7D">
        <w:rPr>
          <w:rFonts w:ascii="Calibri-Bold" w:hAnsi="Calibri-Bold" w:cs="Calibri-Bold"/>
          <w:color w:val="000000"/>
        </w:rPr>
        <w:t>:</w:t>
      </w:r>
      <w:r w:rsidRPr="00944D7D">
        <w:rPr>
          <w:rFonts w:ascii="Calibri-Bold" w:hAnsi="Calibri-Bold" w:cs="Calibri-Bold"/>
          <w:color w:val="000000"/>
        </w:rPr>
        <w:t xml:space="preserve"> All Working Group members</w:t>
      </w:r>
      <w:r w:rsidR="00887FE0">
        <w:rPr>
          <w:rFonts w:ascii="Calibri-Bold" w:hAnsi="Calibri-Bold" w:cs="Calibri-Bold"/>
          <w:color w:val="000000"/>
        </w:rPr>
        <w:t>,</w:t>
      </w:r>
      <w:r w:rsidRPr="00944D7D">
        <w:rPr>
          <w:rFonts w:ascii="Calibri-Bold" w:hAnsi="Calibri-Bold" w:cs="Calibri-Bold"/>
          <w:color w:val="000000"/>
        </w:rPr>
        <w:t xml:space="preserve"> plus Wysocki, Tassi, Schueler, </w:t>
      </w:r>
      <w:r w:rsidR="00764FEE">
        <w:rPr>
          <w:rFonts w:ascii="Calibri-Bold" w:hAnsi="Calibri-Bold" w:cs="Calibri-Bold"/>
          <w:color w:val="000000"/>
        </w:rPr>
        <w:t>Marla Novak (HBA),</w:t>
      </w:r>
      <w:r w:rsidR="00CD0191">
        <w:rPr>
          <w:rFonts w:ascii="Calibri-Bold" w:hAnsi="Calibri-Bold" w:cs="Calibri-Bold"/>
          <w:color w:val="000000"/>
        </w:rPr>
        <w:t xml:space="preserve"> </w:t>
      </w:r>
      <w:r w:rsidRPr="00944D7D">
        <w:rPr>
          <w:rFonts w:ascii="Calibri-Bold" w:hAnsi="Calibri-Bold" w:cs="Calibri-Bold"/>
          <w:color w:val="000000"/>
        </w:rPr>
        <w:t>Page Saulsbury, Elena Lobato</w:t>
      </w:r>
      <w:r w:rsidR="00764FEE">
        <w:rPr>
          <w:rFonts w:ascii="Calibri-Bold" w:hAnsi="Calibri-Bold" w:cs="Calibri-Bold"/>
          <w:color w:val="000000"/>
        </w:rPr>
        <w:t>, Hannah Van Nimwegen-McGuire</w:t>
      </w:r>
      <w:r w:rsidR="00CD0191">
        <w:rPr>
          <w:rFonts w:ascii="Calibri-Bold" w:hAnsi="Calibri-Bold" w:cs="Calibri-Bold"/>
          <w:color w:val="000000"/>
        </w:rPr>
        <w:t>, Joni Lemmon, Anne Howard and</w:t>
      </w:r>
      <w:r w:rsidR="00F33033">
        <w:rPr>
          <w:rFonts w:ascii="Calibri-Bold" w:hAnsi="Calibri-Bold" w:cs="Calibri-Bold"/>
          <w:color w:val="000000"/>
        </w:rPr>
        <w:t xml:space="preserve"> Dave Talbot </w:t>
      </w:r>
      <w:r w:rsidR="00CD0191">
        <w:rPr>
          <w:rFonts w:ascii="Calibri-Bold" w:hAnsi="Calibri-Bold" w:cs="Calibri-Bold"/>
          <w:color w:val="000000"/>
        </w:rPr>
        <w:t>from Tuscan Foothills Village, Jessi</w:t>
      </w:r>
      <w:r w:rsidR="0049396C">
        <w:rPr>
          <w:rFonts w:ascii="Calibri-Bold" w:hAnsi="Calibri-Bold" w:cs="Calibri-Bold"/>
          <w:color w:val="000000"/>
        </w:rPr>
        <w:t xml:space="preserve">ca Williams, </w:t>
      </w:r>
      <w:r w:rsidR="00CD0191">
        <w:rPr>
          <w:rFonts w:ascii="Calibri-Bold" w:hAnsi="Calibri-Bold" w:cs="Calibri-Bold"/>
          <w:color w:val="000000"/>
        </w:rPr>
        <w:t>intern</w:t>
      </w:r>
    </w:p>
    <w:p w14:paraId="2423856F" w14:textId="68C42643" w:rsidR="00764FEE" w:rsidRPr="00944D7D" w:rsidRDefault="00764FEE" w:rsidP="00F85C02">
      <w:pPr>
        <w:rPr>
          <w:rFonts w:ascii="Calibri-Bold" w:hAnsi="Calibri-Bold" w:cs="Calibri-Bold"/>
          <w:color w:val="000000"/>
        </w:rPr>
      </w:pPr>
      <w:r>
        <w:rPr>
          <w:rFonts w:ascii="Calibri-Bold" w:hAnsi="Calibri-Bold" w:cs="Calibri-Bold"/>
          <w:color w:val="000000"/>
        </w:rPr>
        <w:t xml:space="preserve">Ms. Greenberg from the City Attorney's Office and Ms. McDaniel (CFO) </w:t>
      </w:r>
      <w:r w:rsidR="0049396C">
        <w:rPr>
          <w:rFonts w:ascii="Calibri-Bold" w:hAnsi="Calibri-Bold" w:cs="Calibri-Bold"/>
          <w:color w:val="000000"/>
        </w:rPr>
        <w:t>were</w:t>
      </w:r>
      <w:r>
        <w:rPr>
          <w:rFonts w:ascii="Calibri-Bold" w:hAnsi="Calibri-Bold" w:cs="Calibri-Bold"/>
          <w:color w:val="000000"/>
        </w:rPr>
        <w:t xml:space="preserve"> not </w:t>
      </w:r>
      <w:r w:rsidR="0049396C">
        <w:rPr>
          <w:rFonts w:ascii="Calibri-Bold" w:hAnsi="Calibri-Bold" w:cs="Calibri-Bold"/>
          <w:color w:val="000000"/>
        </w:rPr>
        <w:t xml:space="preserve">able to </w:t>
      </w:r>
      <w:r>
        <w:rPr>
          <w:rFonts w:ascii="Calibri-Bold" w:hAnsi="Calibri-Bold" w:cs="Calibri-Bold"/>
          <w:color w:val="000000"/>
        </w:rPr>
        <w:t>attend.</w:t>
      </w:r>
    </w:p>
    <w:p w14:paraId="04232A71" w14:textId="394C3D00" w:rsidR="00944D7D" w:rsidRPr="00573E67" w:rsidRDefault="00944D7D" w:rsidP="00F85C02">
      <w:pPr>
        <w:rPr>
          <w:rFonts w:ascii="Calibri-Bold" w:hAnsi="Calibri-Bold" w:cs="Calibri-Bold"/>
          <w:i/>
          <w:iCs/>
          <w:color w:val="000000"/>
        </w:rPr>
      </w:pPr>
      <w:r w:rsidRPr="00573E67">
        <w:rPr>
          <w:rFonts w:ascii="Calibri-Bold" w:hAnsi="Calibri-Bold" w:cs="Calibri-Bold"/>
          <w:i/>
          <w:iCs/>
          <w:color w:val="000000"/>
        </w:rPr>
        <w:t xml:space="preserve">Note:  </w:t>
      </w:r>
      <w:r w:rsidR="000F0385" w:rsidRPr="00573E67">
        <w:rPr>
          <w:rFonts w:ascii="Calibri-Bold" w:hAnsi="Calibri-Bold" w:cs="Calibri-Bold"/>
          <w:i/>
          <w:iCs/>
          <w:color w:val="000000"/>
        </w:rPr>
        <w:t>Organization of these summary notes may not always follow the exacted chronological progression of the meeting</w:t>
      </w:r>
    </w:p>
    <w:p w14:paraId="13194A13" w14:textId="665B7C96" w:rsidR="00843F29" w:rsidRPr="00FB2925" w:rsidRDefault="00CD0191" w:rsidP="007A5078">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Introductions </w:t>
      </w:r>
    </w:p>
    <w:p w14:paraId="040B235C" w14:textId="70C4E94C" w:rsidR="00FB2925" w:rsidRDefault="00FB2925" w:rsidP="00FB2925">
      <w:pPr>
        <w:autoSpaceDE w:val="0"/>
        <w:autoSpaceDN w:val="0"/>
        <w:adjustRightInd w:val="0"/>
        <w:spacing w:after="0" w:line="240" w:lineRule="auto"/>
        <w:rPr>
          <w:rFonts w:ascii="Calibri-Bold" w:hAnsi="Calibri-Bold" w:cs="Calibri-Bold"/>
          <w:b/>
          <w:bCs/>
          <w:color w:val="000000"/>
        </w:rPr>
      </w:pPr>
    </w:p>
    <w:p w14:paraId="4D3706B7" w14:textId="7C686EBF" w:rsidR="00FB2925" w:rsidRPr="00FB2925" w:rsidRDefault="00FB2925" w:rsidP="00FB2925">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M</w:t>
      </w:r>
      <w:r w:rsidR="00CD0191">
        <w:rPr>
          <w:rFonts w:ascii="Calibri-Bold" w:hAnsi="Calibri-Bold" w:cs="Calibri-Bold"/>
          <w:color w:val="000000"/>
        </w:rPr>
        <w:t>embers and guests introduced themselves, in person or on-line. It was noted that Councilman William’s audio did not work.  He provided comments through Mr. Wysocki.</w:t>
      </w:r>
    </w:p>
    <w:p w14:paraId="25B1B605" w14:textId="77777777" w:rsidR="00843F29" w:rsidRPr="00843F29" w:rsidRDefault="00843F29" w:rsidP="00843F29">
      <w:pPr>
        <w:autoSpaceDE w:val="0"/>
        <w:autoSpaceDN w:val="0"/>
        <w:adjustRightInd w:val="0"/>
        <w:spacing w:after="0" w:line="240" w:lineRule="auto"/>
        <w:rPr>
          <w:rFonts w:ascii="Calibri-Bold" w:hAnsi="Calibri-Bold" w:cs="Calibri-Bold"/>
          <w:b/>
          <w:bCs/>
          <w:color w:val="000000"/>
        </w:rPr>
      </w:pPr>
    </w:p>
    <w:p w14:paraId="005B3933" w14:textId="2EEF3F9E" w:rsidR="00843F29" w:rsidRDefault="00CD0191" w:rsidP="00843F29">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Summary Notes from November 2, </w:t>
      </w:r>
      <w:proofErr w:type="gramStart"/>
      <w:r>
        <w:rPr>
          <w:rFonts w:ascii="Calibri-Bold" w:hAnsi="Calibri-Bold" w:cs="Calibri-Bold"/>
          <w:b/>
          <w:bCs/>
          <w:color w:val="000000"/>
        </w:rPr>
        <w:t>2021</w:t>
      </w:r>
      <w:proofErr w:type="gramEnd"/>
      <w:r>
        <w:rPr>
          <w:rFonts w:ascii="Calibri-Bold" w:hAnsi="Calibri-Bold" w:cs="Calibri-Bold"/>
          <w:b/>
          <w:bCs/>
          <w:color w:val="000000"/>
        </w:rPr>
        <w:t xml:space="preserve"> Meeting</w:t>
      </w:r>
      <w:r w:rsidR="00843F29">
        <w:rPr>
          <w:rFonts w:ascii="Calibri-Bold" w:hAnsi="Calibri-Bold" w:cs="Calibri-Bold"/>
          <w:b/>
          <w:bCs/>
          <w:color w:val="000000"/>
        </w:rPr>
        <w:t xml:space="preserve">- </w:t>
      </w:r>
      <w:r w:rsidR="00843F29" w:rsidRPr="00F92577">
        <w:rPr>
          <w:rFonts w:ascii="Calibri-Bold" w:hAnsi="Calibri-Bold" w:cs="Calibri-Bold"/>
          <w:color w:val="000000"/>
        </w:rPr>
        <w:t>Carl Schueler</w:t>
      </w:r>
    </w:p>
    <w:p w14:paraId="75584404" w14:textId="77777777" w:rsidR="00F26724" w:rsidRPr="00D55B0E" w:rsidRDefault="00F26724" w:rsidP="00F26724">
      <w:pPr>
        <w:pStyle w:val="ListParagraph"/>
        <w:autoSpaceDE w:val="0"/>
        <w:autoSpaceDN w:val="0"/>
        <w:adjustRightInd w:val="0"/>
        <w:spacing w:after="0" w:line="240" w:lineRule="auto"/>
        <w:ind w:left="1440"/>
        <w:rPr>
          <w:rFonts w:ascii="Calibri-Bold" w:hAnsi="Calibri-Bold" w:cs="Calibri-Bold"/>
          <w:color w:val="000000"/>
        </w:rPr>
      </w:pPr>
    </w:p>
    <w:p w14:paraId="7A41EC01" w14:textId="16C292A1" w:rsidR="00F26724" w:rsidRDefault="00CD0191" w:rsidP="00F26724">
      <w:pPr>
        <w:pStyle w:val="ListParagraph"/>
        <w:ind w:left="0"/>
        <w:rPr>
          <w:rFonts w:ascii="Calibri-Bold" w:hAnsi="Calibri-Bold" w:cs="Calibri-Bold"/>
          <w:color w:val="000000"/>
        </w:rPr>
      </w:pPr>
      <w:r>
        <w:rPr>
          <w:rFonts w:ascii="Calibri-Bold" w:hAnsi="Calibri-Bold" w:cs="Calibri-Bold"/>
          <w:color w:val="000000"/>
        </w:rPr>
        <w:t>There were no comments or changes</w:t>
      </w:r>
      <w:r w:rsidR="00555A01">
        <w:rPr>
          <w:rFonts w:ascii="Calibri-Bold" w:hAnsi="Calibri-Bold" w:cs="Calibri-Bold"/>
          <w:color w:val="000000"/>
        </w:rPr>
        <w:t>.</w:t>
      </w:r>
    </w:p>
    <w:p w14:paraId="70D3F424" w14:textId="77777777" w:rsidR="00CD0191" w:rsidRPr="00F26724" w:rsidRDefault="00CD0191" w:rsidP="00F26724">
      <w:pPr>
        <w:pStyle w:val="ListParagraph"/>
        <w:ind w:left="0"/>
        <w:rPr>
          <w:rFonts w:ascii="Calibri-Bold" w:hAnsi="Calibri-Bold" w:cs="Calibri-Bold"/>
          <w:color w:val="000000"/>
        </w:rPr>
      </w:pPr>
    </w:p>
    <w:p w14:paraId="17DFB0C6" w14:textId="6F936216" w:rsidR="00843F29" w:rsidRDefault="00D55B0E" w:rsidP="007A5078">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w:t>
      </w:r>
      <w:r w:rsidR="00CD0191">
        <w:rPr>
          <w:rFonts w:ascii="Calibri-Bold" w:hAnsi="Calibri-Bold" w:cs="Calibri-Bold"/>
          <w:b/>
          <w:bCs/>
          <w:color w:val="000000"/>
        </w:rPr>
        <w:t>ebsite Update</w:t>
      </w:r>
      <w:r>
        <w:rPr>
          <w:rFonts w:ascii="Calibri-Bold" w:hAnsi="Calibri-Bold" w:cs="Calibri-Bold"/>
          <w:b/>
          <w:bCs/>
          <w:color w:val="000000"/>
        </w:rPr>
        <w:t>s</w:t>
      </w:r>
    </w:p>
    <w:p w14:paraId="0426EAEB" w14:textId="7989F2AB" w:rsidR="00CD0191" w:rsidRDefault="00CD0191" w:rsidP="00CD0191">
      <w:pPr>
        <w:autoSpaceDE w:val="0"/>
        <w:autoSpaceDN w:val="0"/>
        <w:adjustRightInd w:val="0"/>
        <w:spacing w:after="0" w:line="240" w:lineRule="auto"/>
        <w:rPr>
          <w:rFonts w:ascii="Calibri-Bold" w:hAnsi="Calibri-Bold" w:cs="Calibri-Bold"/>
          <w:b/>
          <w:bCs/>
          <w:color w:val="000000"/>
        </w:rPr>
      </w:pPr>
    </w:p>
    <w:p w14:paraId="3C2F8BF9" w14:textId="417FF784" w:rsidR="00CD0191" w:rsidRPr="00CD0191" w:rsidRDefault="00CD0191" w:rsidP="00CD019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Carl reported that some Working Group materials will be available on that site</w:t>
      </w:r>
      <w:r w:rsidR="00E54441">
        <w:rPr>
          <w:rFonts w:ascii="Calibri-Bold" w:hAnsi="Calibri-Bold" w:cs="Calibri-Bold"/>
          <w:color w:val="000000"/>
        </w:rPr>
        <w:t>, with more to follow</w:t>
      </w:r>
      <w:r w:rsidR="00555A01">
        <w:rPr>
          <w:rFonts w:ascii="Calibri-Bold" w:hAnsi="Calibri-Bold" w:cs="Calibri-Bold"/>
          <w:color w:val="000000"/>
        </w:rPr>
        <w:t>.</w:t>
      </w:r>
    </w:p>
    <w:p w14:paraId="4BE918C8" w14:textId="77777777" w:rsidR="00887FE0" w:rsidRDefault="00887FE0" w:rsidP="00887FE0">
      <w:pPr>
        <w:pStyle w:val="ListParagraph"/>
        <w:autoSpaceDE w:val="0"/>
        <w:autoSpaceDN w:val="0"/>
        <w:adjustRightInd w:val="0"/>
        <w:spacing w:after="0" w:line="240" w:lineRule="auto"/>
        <w:ind w:left="1440"/>
        <w:rPr>
          <w:rFonts w:ascii="Calibri-Bold" w:hAnsi="Calibri-Bold" w:cs="Calibri-Bold"/>
          <w:color w:val="000000"/>
        </w:rPr>
      </w:pPr>
    </w:p>
    <w:p w14:paraId="57ED783A" w14:textId="73D024FB" w:rsidR="00630531" w:rsidRPr="007666F9" w:rsidRDefault="00CD0191" w:rsidP="00CD0191">
      <w:pPr>
        <w:pStyle w:val="ListParagraph"/>
        <w:numPr>
          <w:ilvl w:val="0"/>
          <w:numId w:val="1"/>
        </w:numPr>
        <w:autoSpaceDE w:val="0"/>
        <w:autoSpaceDN w:val="0"/>
        <w:adjustRightInd w:val="0"/>
        <w:spacing w:after="0" w:line="240" w:lineRule="auto"/>
        <w:rPr>
          <w:rFonts w:ascii="Calibri-Bold" w:hAnsi="Calibri-Bold" w:cs="Calibri-Bold"/>
          <w:b/>
          <w:bCs/>
          <w:color w:val="000000"/>
          <w:u w:val="single"/>
        </w:rPr>
      </w:pPr>
      <w:r w:rsidRPr="007666F9">
        <w:rPr>
          <w:rFonts w:ascii="Calibri-Bold" w:hAnsi="Calibri-Bold" w:cs="Calibri-Bold"/>
          <w:b/>
          <w:bCs/>
          <w:color w:val="000000"/>
        </w:rPr>
        <w:t xml:space="preserve">Summary of </w:t>
      </w:r>
      <w:r w:rsidR="007666F9" w:rsidRPr="007666F9">
        <w:rPr>
          <w:rFonts w:ascii="Calibri-Bold" w:hAnsi="Calibri-Bold" w:cs="Calibri-Bold"/>
          <w:b/>
          <w:bCs/>
          <w:color w:val="000000"/>
        </w:rPr>
        <w:t>Attachments and Updated Binder Contents- Carl</w:t>
      </w:r>
      <w:r w:rsidR="006F612E" w:rsidRPr="007666F9">
        <w:rPr>
          <w:rFonts w:ascii="Calibri-Bold" w:hAnsi="Calibri-Bold" w:cs="Calibri-Bold"/>
          <w:b/>
          <w:bCs/>
          <w:color w:val="000000"/>
        </w:rPr>
        <w:tab/>
      </w:r>
    </w:p>
    <w:p w14:paraId="1327B895" w14:textId="4E09BD0E" w:rsidR="007666F9" w:rsidRDefault="007666F9" w:rsidP="007666F9">
      <w:pPr>
        <w:autoSpaceDE w:val="0"/>
        <w:autoSpaceDN w:val="0"/>
        <w:adjustRightInd w:val="0"/>
        <w:spacing w:after="0" w:line="240" w:lineRule="auto"/>
        <w:rPr>
          <w:rFonts w:ascii="Calibri-Bold" w:hAnsi="Calibri-Bold" w:cs="Calibri-Bold"/>
          <w:b/>
          <w:bCs/>
          <w:color w:val="000000"/>
          <w:u w:val="single"/>
        </w:rPr>
      </w:pPr>
    </w:p>
    <w:p w14:paraId="66A68F09" w14:textId="1A853172" w:rsidR="007666F9" w:rsidRPr="007666F9" w:rsidRDefault="007666F9" w:rsidP="007666F9">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Carl summarized the materials that had been e-mailed </w:t>
      </w:r>
      <w:proofErr w:type="gramStart"/>
      <w:r>
        <w:rPr>
          <w:rFonts w:ascii="Calibri-Bold" w:hAnsi="Calibri-Bold" w:cs="Calibri-Bold"/>
          <w:color w:val="000000"/>
        </w:rPr>
        <w:t>and also</w:t>
      </w:r>
      <w:proofErr w:type="gramEnd"/>
      <w:r>
        <w:rPr>
          <w:rFonts w:ascii="Calibri-Bold" w:hAnsi="Calibri-Bold" w:cs="Calibri-Bold"/>
          <w:color w:val="000000"/>
        </w:rPr>
        <w:t xml:space="preserve"> provided as hard copy binder content, noting the agenda, Policy Purpose and Outline and Key Topics were</w:t>
      </w:r>
      <w:r w:rsidR="00E54441">
        <w:rPr>
          <w:rFonts w:ascii="Calibri-Bold" w:hAnsi="Calibri-Bold" w:cs="Calibri-Bold"/>
          <w:color w:val="000000"/>
        </w:rPr>
        <w:t xml:space="preserve"> expected to be the main points of discussion at today’s meeting.</w:t>
      </w:r>
    </w:p>
    <w:p w14:paraId="40C7DB93" w14:textId="77777777" w:rsidR="00214668" w:rsidRPr="00214668" w:rsidRDefault="00214668" w:rsidP="00214668">
      <w:pPr>
        <w:autoSpaceDE w:val="0"/>
        <w:autoSpaceDN w:val="0"/>
        <w:adjustRightInd w:val="0"/>
        <w:spacing w:after="0" w:line="240" w:lineRule="auto"/>
        <w:rPr>
          <w:rFonts w:ascii="Calibri-Bold" w:hAnsi="Calibri-Bold" w:cs="Calibri-Bold"/>
          <w:color w:val="000000"/>
        </w:rPr>
      </w:pPr>
    </w:p>
    <w:p w14:paraId="6E48CD03" w14:textId="56ABA294" w:rsidR="00F92577" w:rsidRPr="00F92577" w:rsidRDefault="00E54441" w:rsidP="00F92577">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What is Special District Debt Presentation</w:t>
      </w:r>
      <w:r w:rsidR="00F92577">
        <w:rPr>
          <w:rFonts w:ascii="Calibri-Bold" w:hAnsi="Calibri-Bold" w:cs="Calibri-Bold"/>
          <w:b/>
          <w:bCs/>
          <w:color w:val="000000"/>
        </w:rPr>
        <w:t xml:space="preserve">- </w:t>
      </w:r>
    </w:p>
    <w:p w14:paraId="7ECBAB3B" w14:textId="0170D9FC" w:rsidR="00F92577" w:rsidRDefault="00F92577" w:rsidP="00F92577">
      <w:pPr>
        <w:pStyle w:val="ListParagraph"/>
        <w:autoSpaceDE w:val="0"/>
        <w:autoSpaceDN w:val="0"/>
        <w:adjustRightInd w:val="0"/>
        <w:spacing w:after="0" w:line="240" w:lineRule="auto"/>
        <w:rPr>
          <w:rFonts w:ascii="Calibri-Bold" w:hAnsi="Calibri-Bold" w:cs="Calibri-Bold"/>
          <w:b/>
          <w:bCs/>
          <w:color w:val="000000"/>
        </w:rPr>
      </w:pPr>
    </w:p>
    <w:p w14:paraId="705646CE" w14:textId="32E11B85" w:rsidR="00BF234C" w:rsidRDefault="00E54441"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Carl presented a high-level PowerPoint that addressed the definition of and context for formal debt related to special districts and which summarized the related Special District Policy language.  This topic and related follow-up discussion occupied a substantial proportion of the meeting. </w:t>
      </w:r>
      <w:r w:rsidR="00BF234C">
        <w:rPr>
          <w:rFonts w:ascii="Calibri-Bold" w:hAnsi="Calibri-Bold" w:cs="Calibri-Bold"/>
          <w:color w:val="000000"/>
        </w:rPr>
        <w:t xml:space="preserve"> The current requirement for and process of City Council approval of formal debt issuance- concurrent with </w:t>
      </w:r>
      <w:r w:rsidR="00555A01">
        <w:rPr>
          <w:rFonts w:ascii="Calibri-Bold" w:hAnsi="Calibri-Bold" w:cs="Calibri-Bold"/>
          <w:color w:val="000000"/>
        </w:rPr>
        <w:t xml:space="preserve">actual </w:t>
      </w:r>
      <w:r w:rsidR="00BF234C">
        <w:rPr>
          <w:rFonts w:ascii="Calibri-Bold" w:hAnsi="Calibri-Bold" w:cs="Calibri-Bold"/>
          <w:color w:val="000000"/>
        </w:rPr>
        <w:t>issuance</w:t>
      </w:r>
      <w:r w:rsidR="00555A01">
        <w:rPr>
          <w:rFonts w:ascii="Calibri-Bold" w:hAnsi="Calibri-Bold" w:cs="Calibri-Bold"/>
          <w:color w:val="000000"/>
        </w:rPr>
        <w:t>--</w:t>
      </w:r>
      <w:r w:rsidR="00BF234C">
        <w:rPr>
          <w:rFonts w:ascii="Calibri-Bold" w:hAnsi="Calibri-Bold" w:cs="Calibri-Bold"/>
          <w:color w:val="000000"/>
        </w:rPr>
        <w:t xml:space="preserve"> was described and discussed, in the conte</w:t>
      </w:r>
      <w:r w:rsidR="00555A01">
        <w:rPr>
          <w:rFonts w:ascii="Calibri-Bold" w:hAnsi="Calibri-Bold" w:cs="Calibri-Bold"/>
          <w:color w:val="000000"/>
        </w:rPr>
        <w:t>x</w:t>
      </w:r>
      <w:r w:rsidR="00BF234C">
        <w:rPr>
          <w:rFonts w:ascii="Calibri-Bold" w:hAnsi="Calibri-Bold" w:cs="Calibri-Bold"/>
          <w:color w:val="000000"/>
        </w:rPr>
        <w:t xml:space="preserve">t of the City Charter, the Policy and the model plans. </w:t>
      </w:r>
    </w:p>
    <w:p w14:paraId="1D1303EA" w14:textId="77777777" w:rsidR="00BF234C" w:rsidRDefault="00BF234C" w:rsidP="00E54441">
      <w:pPr>
        <w:autoSpaceDE w:val="0"/>
        <w:autoSpaceDN w:val="0"/>
        <w:adjustRightInd w:val="0"/>
        <w:spacing w:after="0" w:line="240" w:lineRule="auto"/>
        <w:rPr>
          <w:rFonts w:ascii="Calibri-Bold" w:hAnsi="Calibri-Bold" w:cs="Calibri-Bold"/>
          <w:color w:val="000000"/>
        </w:rPr>
      </w:pPr>
    </w:p>
    <w:p w14:paraId="61674B0C" w14:textId="38E750C9" w:rsidR="00214668" w:rsidRDefault="00E54441"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 There were a variety of questions asked</w:t>
      </w:r>
      <w:r w:rsidR="00F81172">
        <w:rPr>
          <w:rFonts w:ascii="Calibri-Bold" w:hAnsi="Calibri-Bold" w:cs="Calibri-Bold"/>
          <w:color w:val="000000"/>
        </w:rPr>
        <w:t>, and several details and clarifications were provided</w:t>
      </w:r>
      <w:r>
        <w:rPr>
          <w:rFonts w:ascii="Calibri-Bold" w:hAnsi="Calibri-Bold" w:cs="Calibri-Bold"/>
          <w:color w:val="000000"/>
        </w:rPr>
        <w:t>.  Mr. Dykstra and Ms. Bartow</w:t>
      </w:r>
      <w:r w:rsidR="00CE5348">
        <w:rPr>
          <w:rFonts w:ascii="Calibri-Bold" w:hAnsi="Calibri-Bold" w:cs="Calibri-Bold"/>
          <w:color w:val="000000"/>
        </w:rPr>
        <w:t xml:space="preserve"> provided information and clarifications and Mr. Stimple provided an explanation of how the developer advance and subsequent formal debt issuance progression</w:t>
      </w:r>
      <w:r w:rsidR="00AD34E6">
        <w:rPr>
          <w:rFonts w:ascii="Calibri-Bold" w:hAnsi="Calibri-Bold" w:cs="Calibri-Bold"/>
          <w:color w:val="000000"/>
        </w:rPr>
        <w:t>s occur with his developments and associated districts. He noted that formal debt is ordinarily issued with a 30-year term -with the 40</w:t>
      </w:r>
      <w:r w:rsidR="00573E67">
        <w:rPr>
          <w:rFonts w:ascii="Calibri-Bold" w:hAnsi="Calibri-Bold" w:cs="Calibri-Bold"/>
          <w:color w:val="000000"/>
        </w:rPr>
        <w:t>-</w:t>
      </w:r>
      <w:r w:rsidR="00AD34E6">
        <w:rPr>
          <w:rFonts w:ascii="Calibri-Bold" w:hAnsi="Calibri-Bold" w:cs="Calibri-Bold"/>
          <w:color w:val="000000"/>
        </w:rPr>
        <w:t>year maximum debt service mill levy imposition term (for residential metropolitan districts) allowing for a buffer of up to 10 years.</w:t>
      </w:r>
    </w:p>
    <w:p w14:paraId="4FFC32FC" w14:textId="193CC55E" w:rsidR="00AD34E6" w:rsidRDefault="00AD34E6" w:rsidP="00E54441">
      <w:pPr>
        <w:autoSpaceDE w:val="0"/>
        <w:autoSpaceDN w:val="0"/>
        <w:adjustRightInd w:val="0"/>
        <w:spacing w:after="0" w:line="240" w:lineRule="auto"/>
        <w:rPr>
          <w:rFonts w:ascii="Calibri-Bold" w:hAnsi="Calibri-Bold" w:cs="Calibri-Bold"/>
          <w:color w:val="000000"/>
        </w:rPr>
      </w:pPr>
    </w:p>
    <w:p w14:paraId="79A53913" w14:textId="452A28D6" w:rsidR="00573E67" w:rsidRPr="00E54441" w:rsidRDefault="00AD34E6" w:rsidP="00573E67">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There was further discussion around the </w:t>
      </w:r>
      <w:r w:rsidR="00AB06E3">
        <w:rPr>
          <w:rFonts w:ascii="Calibri-Bold" w:hAnsi="Calibri-Bold" w:cs="Calibri-Bold"/>
          <w:color w:val="000000"/>
        </w:rPr>
        <w:t>developer advance topic</w:t>
      </w:r>
      <w:r w:rsidR="00C23525">
        <w:rPr>
          <w:rFonts w:ascii="Calibri-Bold" w:hAnsi="Calibri-Bold" w:cs="Calibri-Bold"/>
          <w:color w:val="000000"/>
        </w:rPr>
        <w:t>,</w:t>
      </w:r>
      <w:r w:rsidR="00AB06E3">
        <w:rPr>
          <w:rFonts w:ascii="Calibri-Bold" w:hAnsi="Calibri-Bold" w:cs="Calibri-Bold"/>
          <w:color w:val="000000"/>
        </w:rPr>
        <w:t xml:space="preserve"> including interest rates, noting that </w:t>
      </w:r>
      <w:r w:rsidR="00C23525">
        <w:rPr>
          <w:rFonts w:ascii="Calibri-Bold" w:hAnsi="Calibri-Bold" w:cs="Calibri-Bold"/>
          <w:color w:val="000000"/>
        </w:rPr>
        <w:t xml:space="preserve">this </w:t>
      </w:r>
      <w:r w:rsidR="00555A01">
        <w:rPr>
          <w:rFonts w:ascii="Calibri-Bold" w:hAnsi="Calibri-Bold" w:cs="Calibri-Bold"/>
          <w:color w:val="000000"/>
        </w:rPr>
        <w:t>aspect of district financing</w:t>
      </w:r>
      <w:r w:rsidR="00AB06E3">
        <w:rPr>
          <w:rFonts w:ascii="Calibri-Bold" w:hAnsi="Calibri-Bold" w:cs="Calibri-Bold"/>
          <w:color w:val="000000"/>
        </w:rPr>
        <w:t xml:space="preserve"> is not addressed in the </w:t>
      </w:r>
      <w:r w:rsidR="00C23525">
        <w:rPr>
          <w:rFonts w:ascii="Calibri-Bold" w:hAnsi="Calibri-Bold" w:cs="Calibri-Bold"/>
          <w:color w:val="000000"/>
        </w:rPr>
        <w:t xml:space="preserve">current Policy or model </w:t>
      </w:r>
      <w:r w:rsidR="000B0D5D">
        <w:rPr>
          <w:rFonts w:ascii="Calibri-Bold" w:hAnsi="Calibri-Bold" w:cs="Calibri-Bold"/>
          <w:color w:val="000000"/>
        </w:rPr>
        <w:t xml:space="preserve">service </w:t>
      </w:r>
      <w:r w:rsidR="00C23525">
        <w:rPr>
          <w:rFonts w:ascii="Calibri-Bold" w:hAnsi="Calibri-Bold" w:cs="Calibri-Bold"/>
          <w:color w:val="000000"/>
        </w:rPr>
        <w:t xml:space="preserve">plans. </w:t>
      </w:r>
      <w:r w:rsidR="00573E67">
        <w:rPr>
          <w:rFonts w:ascii="Calibri-Bold" w:hAnsi="Calibri-Bold" w:cs="Calibri-Bold"/>
          <w:color w:val="000000"/>
        </w:rPr>
        <w:t xml:space="preserve"> Mr. Simple noted that there are separate checks and balances associated with that process, including the certification of costs for eligibility, and requirements to justify </w:t>
      </w:r>
      <w:r w:rsidR="00F81172">
        <w:rPr>
          <w:rFonts w:ascii="Calibri-Bold" w:hAnsi="Calibri-Bold" w:cs="Calibri-Bold"/>
          <w:color w:val="000000"/>
        </w:rPr>
        <w:t xml:space="preserve">the reasonableness of </w:t>
      </w:r>
      <w:r w:rsidR="00573E67">
        <w:rPr>
          <w:rFonts w:ascii="Calibri-Bold" w:hAnsi="Calibri-Bold" w:cs="Calibri-Bold"/>
          <w:color w:val="000000"/>
        </w:rPr>
        <w:t>interest rates.</w:t>
      </w:r>
    </w:p>
    <w:p w14:paraId="553ADAE8" w14:textId="4DECD0DE" w:rsidR="00AD34E6" w:rsidRDefault="00AD34E6" w:rsidP="00E54441">
      <w:pPr>
        <w:autoSpaceDE w:val="0"/>
        <w:autoSpaceDN w:val="0"/>
        <w:adjustRightInd w:val="0"/>
        <w:spacing w:after="0" w:line="240" w:lineRule="auto"/>
        <w:rPr>
          <w:rFonts w:ascii="Calibri-Bold" w:hAnsi="Calibri-Bold" w:cs="Calibri-Bold"/>
          <w:color w:val="000000"/>
        </w:rPr>
      </w:pPr>
    </w:p>
    <w:p w14:paraId="11C5FC93" w14:textId="28D1E172" w:rsidR="00F81172" w:rsidRDefault="00F81172"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Mr. Stimple, Ms. Bartow and Mr. Dykstra </w:t>
      </w:r>
      <w:r w:rsidR="00037E5A">
        <w:rPr>
          <w:rFonts w:ascii="Calibri-Bold" w:hAnsi="Calibri-Bold" w:cs="Calibri-Bold"/>
          <w:color w:val="000000"/>
        </w:rPr>
        <w:t xml:space="preserve">stated that </w:t>
      </w:r>
      <w:proofErr w:type="gramStart"/>
      <w:r w:rsidR="00037E5A">
        <w:rPr>
          <w:rFonts w:ascii="Calibri-Bold" w:hAnsi="Calibri-Bold" w:cs="Calibri-Bold"/>
          <w:color w:val="000000"/>
        </w:rPr>
        <w:t>is</w:t>
      </w:r>
      <w:proofErr w:type="gramEnd"/>
      <w:r w:rsidR="00037E5A">
        <w:rPr>
          <w:rFonts w:ascii="Calibri-Bold" w:hAnsi="Calibri-Bold" w:cs="Calibri-Bold"/>
          <w:color w:val="000000"/>
        </w:rPr>
        <w:t xml:space="preserve"> was typical for residential district to be able to recover only on the order if 50-60% of their eligible costs with the available district mill levy</w:t>
      </w:r>
      <w:r w:rsidR="00555A01">
        <w:rPr>
          <w:rFonts w:ascii="Calibri-Bold" w:hAnsi="Calibri-Bold" w:cs="Calibri-Bold"/>
          <w:color w:val="000000"/>
        </w:rPr>
        <w:t xml:space="preserve">. </w:t>
      </w:r>
      <w:r w:rsidR="00037E5A">
        <w:rPr>
          <w:rFonts w:ascii="Calibri-Bold" w:hAnsi="Calibri-Bold" w:cs="Calibri-Bold"/>
          <w:color w:val="000000"/>
        </w:rPr>
        <w:t>For commercial projects, this ratio is typically in the range of 80%.</w:t>
      </w:r>
    </w:p>
    <w:p w14:paraId="4099866A" w14:textId="77777777" w:rsidR="00F81172" w:rsidRDefault="00F81172" w:rsidP="00E54441">
      <w:pPr>
        <w:autoSpaceDE w:val="0"/>
        <w:autoSpaceDN w:val="0"/>
        <w:adjustRightInd w:val="0"/>
        <w:spacing w:after="0" w:line="240" w:lineRule="auto"/>
        <w:rPr>
          <w:rFonts w:ascii="Calibri-Bold" w:hAnsi="Calibri-Bold" w:cs="Calibri-Bold"/>
          <w:color w:val="000000"/>
        </w:rPr>
      </w:pPr>
    </w:p>
    <w:p w14:paraId="1115C5A5" w14:textId="31EDB627" w:rsidR="00AD34E6" w:rsidRDefault="00AD34E6"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Mr. Hoiles noted that the Lowell Metropolitan District was having problems meeting its debt obligations.  Carl clarified that this</w:t>
      </w:r>
      <w:r w:rsidR="00555A01">
        <w:rPr>
          <w:rFonts w:ascii="Calibri-Bold" w:hAnsi="Calibri-Bold" w:cs="Calibri-Bold"/>
          <w:color w:val="000000"/>
        </w:rPr>
        <w:t xml:space="preserve"> is </w:t>
      </w:r>
      <w:r>
        <w:rPr>
          <w:rFonts w:ascii="Calibri-Bold" w:hAnsi="Calibri-Bold" w:cs="Calibri-Bold"/>
          <w:color w:val="000000"/>
        </w:rPr>
        <w:t>a rar</w:t>
      </w:r>
      <w:r w:rsidR="00555A01">
        <w:rPr>
          <w:rFonts w:ascii="Calibri-Bold" w:hAnsi="Calibri-Bold" w:cs="Calibri-Bold"/>
          <w:color w:val="000000"/>
        </w:rPr>
        <w:t>e</w:t>
      </w:r>
      <w:r>
        <w:rPr>
          <w:rFonts w:ascii="Calibri-Bold" w:hAnsi="Calibri-Bold" w:cs="Calibri-Bold"/>
          <w:color w:val="000000"/>
        </w:rPr>
        <w:t xml:space="preserve"> pre-</w:t>
      </w:r>
      <w:r w:rsidR="00AB06E3">
        <w:rPr>
          <w:rFonts w:ascii="Calibri-Bold" w:hAnsi="Calibri-Bold" w:cs="Calibri-Bold"/>
          <w:color w:val="000000"/>
        </w:rPr>
        <w:t>2006 metropolitan district service plan such that some more recent limitations are not</w:t>
      </w:r>
      <w:r w:rsidR="000B0D5D">
        <w:rPr>
          <w:rFonts w:ascii="Calibri-Bold" w:hAnsi="Calibri-Bold" w:cs="Calibri-Bold"/>
          <w:color w:val="000000"/>
        </w:rPr>
        <w:t xml:space="preserve"> necessarily</w:t>
      </w:r>
      <w:r w:rsidR="00AB06E3">
        <w:rPr>
          <w:rFonts w:ascii="Calibri-Bold" w:hAnsi="Calibri-Bold" w:cs="Calibri-Bold"/>
          <w:color w:val="000000"/>
        </w:rPr>
        <w:t xml:space="preserve"> </w:t>
      </w:r>
      <w:r w:rsidR="000B0D5D">
        <w:rPr>
          <w:rFonts w:ascii="Calibri-Bold" w:hAnsi="Calibri-Bold" w:cs="Calibri-Bold"/>
          <w:color w:val="000000"/>
        </w:rPr>
        <w:t>i</w:t>
      </w:r>
      <w:r w:rsidR="00AB06E3">
        <w:rPr>
          <w:rFonts w:ascii="Calibri-Bold" w:hAnsi="Calibri-Bold" w:cs="Calibri-Bold"/>
          <w:color w:val="000000"/>
        </w:rPr>
        <w:t>ncluded in that plan</w:t>
      </w:r>
      <w:r w:rsidR="00573E67">
        <w:rPr>
          <w:rFonts w:ascii="Calibri-Bold" w:hAnsi="Calibri-Bold" w:cs="Calibri-Bold"/>
          <w:color w:val="000000"/>
        </w:rPr>
        <w:t xml:space="preserve">. </w:t>
      </w:r>
      <w:r w:rsidR="00F81172">
        <w:rPr>
          <w:rFonts w:ascii="Calibri-Bold" w:hAnsi="Calibri-Bold" w:cs="Calibri-Bold"/>
          <w:color w:val="000000"/>
        </w:rPr>
        <w:t>Mr. Hoiles asked questions around the overlapping of district mill levies.  Carl noted there have been some instances of overlapping district mill levies sometimes associated with “legacy” or special purpose districts (as well as overlay districts), and that this topic should be addressed in the Policy update.</w:t>
      </w:r>
    </w:p>
    <w:p w14:paraId="35D32825" w14:textId="00B7F4A1" w:rsidR="00573E67" w:rsidRDefault="00573E67" w:rsidP="00E54441">
      <w:pPr>
        <w:autoSpaceDE w:val="0"/>
        <w:autoSpaceDN w:val="0"/>
        <w:adjustRightInd w:val="0"/>
        <w:spacing w:after="0" w:line="240" w:lineRule="auto"/>
        <w:rPr>
          <w:rFonts w:ascii="Calibri-Bold" w:hAnsi="Calibri-Bold" w:cs="Calibri-Bold"/>
          <w:color w:val="000000"/>
        </w:rPr>
      </w:pPr>
    </w:p>
    <w:p w14:paraId="2C306828" w14:textId="52B2A299" w:rsidR="00573E67" w:rsidRDefault="00573E67"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There was discussion around eligible electors for metropolitan districts, including the</w:t>
      </w:r>
      <w:r w:rsidR="0080273F">
        <w:rPr>
          <w:rFonts w:ascii="Calibri-Bold" w:hAnsi="Calibri-Bold" w:cs="Calibri-Bold"/>
          <w:color w:val="000000"/>
        </w:rPr>
        <w:t xml:space="preserve"> initial </w:t>
      </w:r>
      <w:r>
        <w:rPr>
          <w:rFonts w:ascii="Calibri-Bold" w:hAnsi="Calibri-Bold" w:cs="Calibri-Bold"/>
          <w:color w:val="000000"/>
        </w:rPr>
        <w:t xml:space="preserve">qualification of electors </w:t>
      </w:r>
      <w:r w:rsidR="0080273F">
        <w:rPr>
          <w:rFonts w:ascii="Calibri-Bold" w:hAnsi="Calibri-Bold" w:cs="Calibri-Bold"/>
          <w:color w:val="000000"/>
        </w:rPr>
        <w:t>(and tax and debt related “</w:t>
      </w:r>
      <w:proofErr w:type="spellStart"/>
      <w:r w:rsidR="0080273F">
        <w:rPr>
          <w:rFonts w:ascii="Calibri-Bold" w:hAnsi="Calibri-Bold" w:cs="Calibri-Bold"/>
          <w:color w:val="000000"/>
        </w:rPr>
        <w:t>deTaboring</w:t>
      </w:r>
      <w:proofErr w:type="spellEnd"/>
      <w:r w:rsidR="0080273F">
        <w:rPr>
          <w:rFonts w:ascii="Calibri-Bold" w:hAnsi="Calibri-Bold" w:cs="Calibri-Bold"/>
          <w:color w:val="000000"/>
        </w:rPr>
        <w:t xml:space="preserve">”) </w:t>
      </w:r>
      <w:r>
        <w:rPr>
          <w:rFonts w:ascii="Calibri-Bold" w:hAnsi="Calibri-Bold" w:cs="Calibri-Bold"/>
          <w:color w:val="000000"/>
        </w:rPr>
        <w:t xml:space="preserve">that ordinarily occurs </w:t>
      </w:r>
      <w:r w:rsidR="0080273F">
        <w:rPr>
          <w:rFonts w:ascii="Calibri-Bold" w:hAnsi="Calibri-Bold" w:cs="Calibri-Bold"/>
          <w:color w:val="000000"/>
        </w:rPr>
        <w:t xml:space="preserve">at the front end of development-specific district structures.  The process and timing associated with subsequent board of </w:t>
      </w:r>
      <w:proofErr w:type="gramStart"/>
      <w:r w:rsidR="0080273F">
        <w:rPr>
          <w:rFonts w:ascii="Calibri-Bold" w:hAnsi="Calibri-Bold" w:cs="Calibri-Bold"/>
          <w:color w:val="000000"/>
        </w:rPr>
        <w:t>directors</w:t>
      </w:r>
      <w:proofErr w:type="gramEnd"/>
      <w:r w:rsidR="0080273F">
        <w:rPr>
          <w:rFonts w:ascii="Calibri-Bold" w:hAnsi="Calibri-Bold" w:cs="Calibri-Bold"/>
          <w:color w:val="000000"/>
        </w:rPr>
        <w:t xml:space="preserve"> elections was described, noting that while term limits are typically waived, there needs to be an opportunity for </w:t>
      </w:r>
      <w:r w:rsidR="00F81172">
        <w:rPr>
          <w:rFonts w:ascii="Calibri-Bold" w:hAnsi="Calibri-Bold" w:cs="Calibri-Bold"/>
          <w:color w:val="000000"/>
        </w:rPr>
        <w:t xml:space="preserve">board of directors </w:t>
      </w:r>
      <w:r w:rsidR="0080273F">
        <w:rPr>
          <w:rFonts w:ascii="Calibri-Bold" w:hAnsi="Calibri-Bold" w:cs="Calibri-Bold"/>
          <w:color w:val="000000"/>
        </w:rPr>
        <w:t>elections to occur (normally every 2 years)</w:t>
      </w:r>
      <w:r w:rsidR="00F81172">
        <w:rPr>
          <w:rFonts w:ascii="Calibri-Bold" w:hAnsi="Calibri-Bold" w:cs="Calibri-Bold"/>
          <w:color w:val="000000"/>
        </w:rPr>
        <w:t xml:space="preserve"> but only in those cases where there are more candidates than open positions.</w:t>
      </w:r>
    </w:p>
    <w:p w14:paraId="5D701D21" w14:textId="59BC601E" w:rsidR="00BF234C" w:rsidRDefault="00BF234C" w:rsidP="00E54441">
      <w:pPr>
        <w:autoSpaceDE w:val="0"/>
        <w:autoSpaceDN w:val="0"/>
        <w:adjustRightInd w:val="0"/>
        <w:spacing w:after="0" w:line="240" w:lineRule="auto"/>
        <w:rPr>
          <w:rFonts w:ascii="Calibri-Bold" w:hAnsi="Calibri-Bold" w:cs="Calibri-Bold"/>
          <w:color w:val="000000"/>
        </w:rPr>
      </w:pPr>
    </w:p>
    <w:p w14:paraId="2AC04BEC" w14:textId="450AB9B3" w:rsidR="00BF234C" w:rsidRDefault="00BF234C"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There were questions and explanations regarding (add on) public improvement fees (PIFs) which may be associated with district debt issuances, but for which the City and presumably the State otherwise have no direct role in or authority for.  </w:t>
      </w:r>
    </w:p>
    <w:p w14:paraId="4782D667" w14:textId="0168071C" w:rsidR="00BF234C" w:rsidRDefault="00BF234C" w:rsidP="00E54441">
      <w:pPr>
        <w:autoSpaceDE w:val="0"/>
        <w:autoSpaceDN w:val="0"/>
        <w:adjustRightInd w:val="0"/>
        <w:spacing w:after="0" w:line="240" w:lineRule="auto"/>
        <w:rPr>
          <w:rFonts w:ascii="Calibri-Bold" w:hAnsi="Calibri-Bold" w:cs="Calibri-Bold"/>
          <w:color w:val="000000"/>
        </w:rPr>
      </w:pPr>
    </w:p>
    <w:p w14:paraId="0EE580E9" w14:textId="2D08C48D" w:rsidR="00BF234C" w:rsidRDefault="00BF234C"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At the conclusion of this discussion Councilman Williams suggested that the Policy and model plans mi</w:t>
      </w:r>
      <w:r w:rsidR="00355B37">
        <w:rPr>
          <w:rFonts w:ascii="Calibri-Bold" w:hAnsi="Calibri-Bold" w:cs="Calibri-Bold"/>
          <w:color w:val="000000"/>
        </w:rPr>
        <w:t xml:space="preserve">ght to amended to allow for the pre-authorization if debt issuance at the </w:t>
      </w:r>
      <w:proofErr w:type="gramStart"/>
      <w:r w:rsidR="00355B37">
        <w:rPr>
          <w:rFonts w:ascii="Calibri-Bold" w:hAnsi="Calibri-Bold" w:cs="Calibri-Bold"/>
          <w:color w:val="000000"/>
        </w:rPr>
        <w:t>time of service</w:t>
      </w:r>
      <w:proofErr w:type="gramEnd"/>
      <w:r w:rsidR="00355B37">
        <w:rPr>
          <w:rFonts w:ascii="Calibri-Bold" w:hAnsi="Calibri-Bold" w:cs="Calibri-Bold"/>
          <w:color w:val="000000"/>
        </w:rPr>
        <w:t xml:space="preserve"> plan approval.</w:t>
      </w:r>
    </w:p>
    <w:p w14:paraId="446918BC" w14:textId="0EE6B107" w:rsidR="00355B37" w:rsidRDefault="00355B37" w:rsidP="00E54441">
      <w:pPr>
        <w:autoSpaceDE w:val="0"/>
        <w:autoSpaceDN w:val="0"/>
        <w:adjustRightInd w:val="0"/>
        <w:spacing w:after="0" w:line="240" w:lineRule="auto"/>
        <w:rPr>
          <w:rFonts w:ascii="Calibri-Bold" w:hAnsi="Calibri-Bold" w:cs="Calibri-Bold"/>
          <w:color w:val="000000"/>
        </w:rPr>
      </w:pPr>
    </w:p>
    <w:p w14:paraId="43220D05" w14:textId="412A9F1E" w:rsidR="00355B37" w:rsidRDefault="00355B37"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Staff will provide an analysis and follow-up</w:t>
      </w:r>
    </w:p>
    <w:p w14:paraId="3F1354C8" w14:textId="75F99AFA" w:rsidR="00F81172" w:rsidRDefault="00F81172" w:rsidP="00E54441">
      <w:pPr>
        <w:autoSpaceDE w:val="0"/>
        <w:autoSpaceDN w:val="0"/>
        <w:adjustRightInd w:val="0"/>
        <w:spacing w:after="0" w:line="240" w:lineRule="auto"/>
        <w:rPr>
          <w:rFonts w:ascii="Calibri-Bold" w:hAnsi="Calibri-Bold" w:cs="Calibri-Bold"/>
          <w:color w:val="000000"/>
        </w:rPr>
      </w:pPr>
    </w:p>
    <w:p w14:paraId="4A47CC1D" w14:textId="4452903E" w:rsidR="00F81172" w:rsidRDefault="00355B37" w:rsidP="00355B37">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355B37">
        <w:rPr>
          <w:rFonts w:ascii="Calibri-Bold" w:hAnsi="Calibri-Bold" w:cs="Calibri-Bold"/>
          <w:b/>
          <w:bCs/>
          <w:color w:val="000000"/>
        </w:rPr>
        <w:t>Initial Purpose Statement</w:t>
      </w:r>
      <w:r>
        <w:rPr>
          <w:rFonts w:ascii="Calibri-Bold" w:hAnsi="Calibri-Bold" w:cs="Calibri-Bold"/>
          <w:b/>
          <w:bCs/>
          <w:color w:val="000000"/>
        </w:rPr>
        <w:t xml:space="preserve"> and Revised Policy Outline</w:t>
      </w:r>
    </w:p>
    <w:p w14:paraId="2E747A95" w14:textId="77777777" w:rsidR="00355B37" w:rsidRPr="00355B37" w:rsidRDefault="00355B37" w:rsidP="00355B37">
      <w:pPr>
        <w:autoSpaceDE w:val="0"/>
        <w:autoSpaceDN w:val="0"/>
        <w:adjustRightInd w:val="0"/>
        <w:spacing w:after="0" w:line="240" w:lineRule="auto"/>
        <w:rPr>
          <w:rFonts w:ascii="Calibri-Bold" w:hAnsi="Calibri-Bold" w:cs="Calibri-Bold"/>
          <w:b/>
          <w:bCs/>
          <w:color w:val="000000"/>
        </w:rPr>
      </w:pPr>
    </w:p>
    <w:p w14:paraId="4E477B76" w14:textId="7C0B9D16" w:rsidR="00355B37" w:rsidRDefault="00355B37" w:rsidP="00355B37">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Carl briefly introduced a draft purpose statement and outline for how the revised Policy could be organized.  There was concurrence that members would review this and be ready to fully discuss at the next meeting.  There were no objections to the proposed organizational format.</w:t>
      </w:r>
    </w:p>
    <w:p w14:paraId="64964ADA" w14:textId="54722E5A" w:rsidR="00355B37" w:rsidRPr="00355B37" w:rsidRDefault="00355B37" w:rsidP="00355B37">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355B37">
        <w:rPr>
          <w:rFonts w:ascii="Calibri-Bold" w:hAnsi="Calibri-Bold" w:cs="Calibri-Bold"/>
          <w:b/>
          <w:bCs/>
          <w:color w:val="000000"/>
        </w:rPr>
        <w:t>Key Policy Topics</w:t>
      </w:r>
    </w:p>
    <w:p w14:paraId="12908EA1" w14:textId="41E0F4DB" w:rsidR="00F81172" w:rsidRDefault="00F81172" w:rsidP="00E54441">
      <w:pPr>
        <w:autoSpaceDE w:val="0"/>
        <w:autoSpaceDN w:val="0"/>
        <w:adjustRightInd w:val="0"/>
        <w:spacing w:after="0" w:line="240" w:lineRule="auto"/>
        <w:rPr>
          <w:rFonts w:ascii="Calibri-Bold" w:hAnsi="Calibri-Bold" w:cs="Calibri-Bold"/>
          <w:color w:val="000000"/>
        </w:rPr>
      </w:pPr>
    </w:p>
    <w:p w14:paraId="6E1E5ED5" w14:textId="6B3110D3" w:rsidR="00355B37" w:rsidRPr="00E54441" w:rsidRDefault="00355B37" w:rsidP="00E5444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Carl referred the Working Group to a one-page outline of potential Policy topics.  However, due to time c</w:t>
      </w:r>
      <w:r w:rsidR="00555A01">
        <w:rPr>
          <w:rFonts w:ascii="Calibri-Bold" w:hAnsi="Calibri-Bold" w:cs="Calibri-Bold"/>
          <w:color w:val="000000"/>
        </w:rPr>
        <w:t>onstraints, further discussion will occur at the next meeting.</w:t>
      </w:r>
    </w:p>
    <w:p w14:paraId="5559E7F6" w14:textId="77777777" w:rsidR="00214668" w:rsidRPr="00214668" w:rsidRDefault="00214668" w:rsidP="00F92577">
      <w:pPr>
        <w:pStyle w:val="ListParagraph"/>
        <w:autoSpaceDE w:val="0"/>
        <w:autoSpaceDN w:val="0"/>
        <w:adjustRightInd w:val="0"/>
        <w:spacing w:after="0" w:line="240" w:lineRule="auto"/>
        <w:rPr>
          <w:rFonts w:ascii="Calibri-Bold" w:hAnsi="Calibri-Bold" w:cs="Calibri-Bold"/>
          <w:color w:val="000000"/>
        </w:rPr>
      </w:pPr>
    </w:p>
    <w:p w14:paraId="079D4737" w14:textId="286CA7C0" w:rsidR="0074299F" w:rsidRDefault="00F92577" w:rsidP="0074299F">
      <w:pPr>
        <w:pStyle w:val="ListParagraph"/>
        <w:numPr>
          <w:ilvl w:val="0"/>
          <w:numId w:val="1"/>
        </w:num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Future </w:t>
      </w:r>
      <w:r w:rsidR="00D55B0E">
        <w:rPr>
          <w:rFonts w:ascii="Calibri-Bold" w:hAnsi="Calibri-Bold" w:cs="Calibri-Bold"/>
          <w:b/>
          <w:bCs/>
          <w:color w:val="000000"/>
        </w:rPr>
        <w:t>Meeting Schedule and Next Steps</w:t>
      </w:r>
      <w:r>
        <w:rPr>
          <w:rFonts w:ascii="Calibri-Bold" w:hAnsi="Calibri-Bold" w:cs="Calibri-Bold"/>
          <w:b/>
          <w:bCs/>
          <w:color w:val="000000"/>
        </w:rPr>
        <w:t xml:space="preserve">- </w:t>
      </w:r>
      <w:r w:rsidRPr="00F92577">
        <w:rPr>
          <w:rFonts w:ascii="Calibri-Bold" w:hAnsi="Calibri-Bold" w:cs="Calibri-Bold"/>
          <w:color w:val="000000"/>
        </w:rPr>
        <w:t>Carl Schueler</w:t>
      </w:r>
    </w:p>
    <w:p w14:paraId="4FCC9730" w14:textId="3959A8C6" w:rsidR="00DD305F" w:rsidRPr="00E76605" w:rsidRDefault="00DD305F" w:rsidP="00D55B0E">
      <w:pPr>
        <w:pStyle w:val="ListParagraph"/>
        <w:autoSpaceDE w:val="0"/>
        <w:autoSpaceDN w:val="0"/>
        <w:adjustRightInd w:val="0"/>
        <w:spacing w:after="0" w:line="240" w:lineRule="auto"/>
        <w:ind w:left="1440"/>
        <w:rPr>
          <w:rFonts w:ascii="Calibri-Bold" w:hAnsi="Calibri-Bold" w:cs="Calibri-Bold"/>
          <w:b/>
          <w:bCs/>
          <w:color w:val="000000"/>
        </w:rPr>
      </w:pPr>
    </w:p>
    <w:p w14:paraId="18A945DA" w14:textId="5801D0C5" w:rsidR="00214668" w:rsidRPr="00555A01" w:rsidRDefault="00555A01" w:rsidP="00555A01">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Those present agreed that a regular monthly meeting time should be set.  </w:t>
      </w:r>
    </w:p>
    <w:p w14:paraId="08BE1085" w14:textId="77777777" w:rsidR="00214668" w:rsidRDefault="00214668" w:rsidP="00FE2AA2">
      <w:pPr>
        <w:pStyle w:val="ListParagraph"/>
        <w:autoSpaceDE w:val="0"/>
        <w:autoSpaceDN w:val="0"/>
        <w:adjustRightInd w:val="0"/>
        <w:spacing w:after="0" w:line="240" w:lineRule="auto"/>
        <w:ind w:left="1440"/>
        <w:rPr>
          <w:rFonts w:ascii="Calibri-Bold" w:hAnsi="Calibri-Bold" w:cs="Calibri-Bold"/>
          <w:color w:val="000000"/>
        </w:rPr>
      </w:pPr>
    </w:p>
    <w:p w14:paraId="188D021F" w14:textId="30E97F1C" w:rsidR="00FE2AA2" w:rsidRPr="00FE2AA2" w:rsidRDefault="0057733A" w:rsidP="002D6CCC">
      <w:pPr>
        <w:pStyle w:val="ListParagraph"/>
        <w:autoSpaceDE w:val="0"/>
        <w:autoSpaceDN w:val="0"/>
        <w:adjustRightInd w:val="0"/>
        <w:spacing w:after="0" w:line="240" w:lineRule="auto"/>
        <w:ind w:left="360"/>
        <w:rPr>
          <w:rFonts w:ascii="Calibri-Bold" w:hAnsi="Calibri-Bold" w:cs="Calibri-Bold"/>
          <w:b/>
          <w:bCs/>
          <w:color w:val="000000"/>
        </w:rPr>
      </w:pPr>
      <w:r w:rsidRPr="002D6CCC">
        <w:rPr>
          <w:rFonts w:ascii="Calibri-Bold" w:hAnsi="Calibri-Bold" w:cs="Calibri-Bold"/>
          <w:color w:val="000000"/>
          <w:u w:val="single"/>
        </w:rPr>
        <w:t>Next meeting topics</w:t>
      </w:r>
      <w:r>
        <w:rPr>
          <w:rFonts w:ascii="Calibri-Bold" w:hAnsi="Calibri-Bold" w:cs="Calibri-Bold"/>
          <w:b/>
          <w:bCs/>
          <w:color w:val="000000"/>
        </w:rPr>
        <w:t>:</w:t>
      </w:r>
    </w:p>
    <w:p w14:paraId="31E412EB" w14:textId="77777777" w:rsidR="00DD29E5" w:rsidRPr="00DD29E5" w:rsidRDefault="00DD29E5" w:rsidP="00DD29E5">
      <w:pPr>
        <w:pStyle w:val="ListParagraph"/>
        <w:rPr>
          <w:rFonts w:ascii="Calibri-Bold" w:hAnsi="Calibri-Bold" w:cs="Calibri-Bold"/>
          <w:color w:val="000000"/>
        </w:rPr>
      </w:pPr>
    </w:p>
    <w:p w14:paraId="4A09612D" w14:textId="5891EB1B" w:rsidR="00531403" w:rsidRDefault="00555A01" w:rsidP="0057733A">
      <w:pPr>
        <w:pStyle w:val="ListParagraph"/>
        <w:numPr>
          <w:ilvl w:val="0"/>
          <w:numId w:val="4"/>
        </w:numPr>
        <w:autoSpaceDE w:val="0"/>
        <w:autoSpaceDN w:val="0"/>
        <w:adjustRightInd w:val="0"/>
        <w:spacing w:after="0" w:line="240" w:lineRule="auto"/>
        <w:rPr>
          <w:rFonts w:ascii="Calibri-Bold" w:hAnsi="Calibri-Bold" w:cs="Calibri-Bold"/>
          <w:bCs/>
          <w:color w:val="000000"/>
        </w:rPr>
      </w:pPr>
      <w:r>
        <w:rPr>
          <w:rFonts w:ascii="Calibri-Bold" w:hAnsi="Calibri-Bold" w:cs="Calibri-Bold"/>
          <w:bCs/>
          <w:color w:val="000000"/>
        </w:rPr>
        <w:t>Follow-up on purpose statement</w:t>
      </w:r>
      <w:r w:rsidR="000F0385">
        <w:rPr>
          <w:rFonts w:ascii="Calibri-Bold" w:hAnsi="Calibri-Bold" w:cs="Calibri-Bold"/>
          <w:bCs/>
          <w:color w:val="000000"/>
        </w:rPr>
        <w:t xml:space="preserve"> </w:t>
      </w:r>
    </w:p>
    <w:p w14:paraId="70F5622B" w14:textId="1ADC31A4" w:rsidR="00555A01" w:rsidRDefault="00555A01" w:rsidP="00555A01">
      <w:pPr>
        <w:pStyle w:val="ListParagraph"/>
        <w:numPr>
          <w:ilvl w:val="1"/>
          <w:numId w:val="4"/>
        </w:numPr>
        <w:autoSpaceDE w:val="0"/>
        <w:autoSpaceDN w:val="0"/>
        <w:adjustRightInd w:val="0"/>
        <w:spacing w:after="0" w:line="240" w:lineRule="auto"/>
        <w:rPr>
          <w:rFonts w:ascii="Calibri-Bold" w:hAnsi="Calibri-Bold" w:cs="Calibri-Bold"/>
          <w:bCs/>
          <w:color w:val="000000"/>
        </w:rPr>
      </w:pPr>
      <w:r>
        <w:rPr>
          <w:rFonts w:ascii="Calibri-Bold" w:hAnsi="Calibri-Bold" w:cs="Calibri-Bold"/>
          <w:bCs/>
          <w:color w:val="000000"/>
        </w:rPr>
        <w:t>Further work on initial Policy outline and content</w:t>
      </w:r>
    </w:p>
    <w:p w14:paraId="6985F91F" w14:textId="68EB02ED" w:rsidR="00C368B1" w:rsidRDefault="00555A01" w:rsidP="0057733A">
      <w:pPr>
        <w:pStyle w:val="ListParagraph"/>
        <w:numPr>
          <w:ilvl w:val="0"/>
          <w:numId w:val="4"/>
        </w:numPr>
        <w:autoSpaceDE w:val="0"/>
        <w:autoSpaceDN w:val="0"/>
        <w:adjustRightInd w:val="0"/>
        <w:spacing w:after="0" w:line="240" w:lineRule="auto"/>
        <w:rPr>
          <w:rFonts w:ascii="Calibri-Bold" w:hAnsi="Calibri-Bold" w:cs="Calibri-Bold"/>
          <w:bCs/>
          <w:color w:val="000000"/>
        </w:rPr>
      </w:pPr>
      <w:r>
        <w:rPr>
          <w:rFonts w:ascii="Calibri-Bold" w:hAnsi="Calibri-Bold" w:cs="Calibri-Bold"/>
          <w:bCs/>
          <w:color w:val="000000"/>
        </w:rPr>
        <w:t>Review of options for Council pre-authorization of debt issuances</w:t>
      </w:r>
    </w:p>
    <w:p w14:paraId="0518C7D1" w14:textId="2178704B" w:rsidR="00C368B1" w:rsidRDefault="00555A01" w:rsidP="0057733A">
      <w:pPr>
        <w:pStyle w:val="ListParagraph"/>
        <w:numPr>
          <w:ilvl w:val="0"/>
          <w:numId w:val="4"/>
        </w:numPr>
        <w:autoSpaceDE w:val="0"/>
        <w:autoSpaceDN w:val="0"/>
        <w:adjustRightInd w:val="0"/>
        <w:spacing w:after="0" w:line="240" w:lineRule="auto"/>
        <w:rPr>
          <w:rFonts w:ascii="Calibri-Bold" w:hAnsi="Calibri-Bold" w:cs="Calibri-Bold"/>
          <w:bCs/>
          <w:color w:val="000000"/>
        </w:rPr>
      </w:pPr>
      <w:r>
        <w:rPr>
          <w:rFonts w:ascii="Calibri-Bold" w:hAnsi="Calibri-Bold" w:cs="Calibri-Bold"/>
          <w:bCs/>
          <w:color w:val="000000"/>
        </w:rPr>
        <w:t>Follow-up on other Policy topics</w:t>
      </w:r>
    </w:p>
    <w:p w14:paraId="392F9F2D" w14:textId="77777777" w:rsidR="00413192" w:rsidRPr="00820600" w:rsidRDefault="00413192" w:rsidP="00820600">
      <w:pPr>
        <w:autoSpaceDE w:val="0"/>
        <w:autoSpaceDN w:val="0"/>
        <w:adjustRightInd w:val="0"/>
        <w:spacing w:after="0" w:line="240" w:lineRule="auto"/>
        <w:rPr>
          <w:rFonts w:ascii="Calibri-Bold" w:hAnsi="Calibri-Bold" w:cs="Calibri-Bold"/>
          <w:b/>
          <w:bCs/>
          <w:color w:val="000000"/>
        </w:rPr>
      </w:pPr>
    </w:p>
    <w:p w14:paraId="28B83D82" w14:textId="6EE0FB40" w:rsidR="008B7F5B" w:rsidRPr="000F0385" w:rsidRDefault="002E286D" w:rsidP="008B7F5B">
      <w:pPr>
        <w:autoSpaceDE w:val="0"/>
        <w:autoSpaceDN w:val="0"/>
        <w:adjustRightInd w:val="0"/>
        <w:spacing w:after="0" w:line="240" w:lineRule="auto"/>
        <w:ind w:left="360"/>
        <w:rPr>
          <w:rFonts w:ascii="Calibri-Bold" w:hAnsi="Calibri-Bold" w:cs="Calibri-Bold"/>
          <w:color w:val="000000"/>
        </w:rPr>
      </w:pPr>
      <w:r>
        <w:rPr>
          <w:rFonts w:ascii="Calibri-Bold" w:hAnsi="Calibri-Bold" w:cs="Calibri-Bold"/>
          <w:color w:val="000000"/>
        </w:rPr>
        <w:t>The m</w:t>
      </w:r>
      <w:r w:rsidR="000F0385">
        <w:rPr>
          <w:rFonts w:ascii="Calibri-Bold" w:hAnsi="Calibri-Bold" w:cs="Calibri-Bold"/>
          <w:color w:val="000000"/>
        </w:rPr>
        <w:t>eeting concluded a little after 4:00 p.m.</w:t>
      </w:r>
    </w:p>
    <w:p w14:paraId="3F1C717A" w14:textId="77777777" w:rsidR="00504630" w:rsidRDefault="00504630" w:rsidP="00504630">
      <w:pPr>
        <w:autoSpaceDE w:val="0"/>
        <w:autoSpaceDN w:val="0"/>
        <w:adjustRightInd w:val="0"/>
        <w:spacing w:after="0" w:line="240" w:lineRule="auto"/>
        <w:rPr>
          <w:rFonts w:ascii="Calibri-Bold" w:hAnsi="Calibri-Bold" w:cs="Calibri-Bold"/>
          <w:b/>
          <w:bCs/>
          <w:color w:val="000000"/>
        </w:rPr>
      </w:pPr>
    </w:p>
    <w:sectPr w:rsidR="0050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311F"/>
    <w:multiLevelType w:val="hybridMultilevel"/>
    <w:tmpl w:val="65BAF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74A4"/>
    <w:multiLevelType w:val="hybridMultilevel"/>
    <w:tmpl w:val="7D32771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54D72"/>
    <w:multiLevelType w:val="hybridMultilevel"/>
    <w:tmpl w:val="AFA4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90B76"/>
    <w:multiLevelType w:val="hybridMultilevel"/>
    <w:tmpl w:val="D38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24E64"/>
    <w:multiLevelType w:val="hybridMultilevel"/>
    <w:tmpl w:val="13E0E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949BB"/>
    <w:multiLevelType w:val="hybridMultilevel"/>
    <w:tmpl w:val="C132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6640D"/>
    <w:multiLevelType w:val="hybridMultilevel"/>
    <w:tmpl w:val="6A92E33C"/>
    <w:lvl w:ilvl="0" w:tplc="04090011">
      <w:start w:val="1"/>
      <w:numFmt w:val="decimal"/>
      <w:lvlText w:val="%1)"/>
      <w:lvlJc w:val="left"/>
      <w:pPr>
        <w:ind w:left="720" w:hanging="360"/>
      </w:pPr>
      <w:rPr>
        <w:rFonts w:hint="default"/>
      </w:rPr>
    </w:lvl>
    <w:lvl w:ilvl="1" w:tplc="C0A6209E">
      <w:start w:val="1"/>
      <w:numFmt w:val="lowerLetter"/>
      <w:lvlText w:val="%2."/>
      <w:lvlJc w:val="left"/>
      <w:pPr>
        <w:ind w:left="1440" w:hanging="360"/>
      </w:pPr>
      <w:rPr>
        <w:rFonts w:ascii="Calibri-Bold" w:eastAsiaTheme="minorHAnsi" w:hAnsi="Calibri-Bold" w:cs="Calibri-Bold"/>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D5F55"/>
    <w:multiLevelType w:val="hybridMultilevel"/>
    <w:tmpl w:val="105E3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04945"/>
    <w:multiLevelType w:val="hybridMultilevel"/>
    <w:tmpl w:val="5FA4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433B7"/>
    <w:multiLevelType w:val="hybridMultilevel"/>
    <w:tmpl w:val="5EE61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A0F06"/>
    <w:multiLevelType w:val="hybridMultilevel"/>
    <w:tmpl w:val="1EAE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A32BB"/>
    <w:multiLevelType w:val="hybridMultilevel"/>
    <w:tmpl w:val="BA40C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C229E"/>
    <w:multiLevelType w:val="hybridMultilevel"/>
    <w:tmpl w:val="6DA2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E358C"/>
    <w:multiLevelType w:val="hybridMultilevel"/>
    <w:tmpl w:val="E73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A2D11"/>
    <w:multiLevelType w:val="hybridMultilevel"/>
    <w:tmpl w:val="6186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9"/>
  </w:num>
  <w:num w:numId="5">
    <w:abstractNumId w:val="5"/>
  </w:num>
  <w:num w:numId="6">
    <w:abstractNumId w:val="12"/>
  </w:num>
  <w:num w:numId="7">
    <w:abstractNumId w:val="4"/>
  </w:num>
  <w:num w:numId="8">
    <w:abstractNumId w:val="7"/>
  </w:num>
  <w:num w:numId="9">
    <w:abstractNumId w:val="14"/>
  </w:num>
  <w:num w:numId="10">
    <w:abstractNumId w:val="8"/>
  </w:num>
  <w:num w:numId="11">
    <w:abstractNumId w:val="2"/>
  </w:num>
  <w:num w:numId="12">
    <w:abstractNumId w:val="11"/>
  </w:num>
  <w:num w:numId="13">
    <w:abstractNumId w:val="1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30"/>
    <w:rsid w:val="00032203"/>
    <w:rsid w:val="000349EC"/>
    <w:rsid w:val="00037E5A"/>
    <w:rsid w:val="000604FC"/>
    <w:rsid w:val="00065B27"/>
    <w:rsid w:val="00065ED6"/>
    <w:rsid w:val="000740BF"/>
    <w:rsid w:val="000964D3"/>
    <w:rsid w:val="000B0D5D"/>
    <w:rsid w:val="000C28E3"/>
    <w:rsid w:val="000E45A6"/>
    <w:rsid w:val="000F0385"/>
    <w:rsid w:val="00126C67"/>
    <w:rsid w:val="0018765D"/>
    <w:rsid w:val="001B079C"/>
    <w:rsid w:val="001C0A04"/>
    <w:rsid w:val="001D07B2"/>
    <w:rsid w:val="001D5B45"/>
    <w:rsid w:val="001F0ACE"/>
    <w:rsid w:val="00214668"/>
    <w:rsid w:val="00223293"/>
    <w:rsid w:val="002D6CCC"/>
    <w:rsid w:val="002E2284"/>
    <w:rsid w:val="002E286D"/>
    <w:rsid w:val="002E501B"/>
    <w:rsid w:val="00317802"/>
    <w:rsid w:val="00355B37"/>
    <w:rsid w:val="0038078D"/>
    <w:rsid w:val="0038773D"/>
    <w:rsid w:val="00394B57"/>
    <w:rsid w:val="00394E8E"/>
    <w:rsid w:val="00413192"/>
    <w:rsid w:val="004243BC"/>
    <w:rsid w:val="00443B9C"/>
    <w:rsid w:val="00465DDA"/>
    <w:rsid w:val="00473C98"/>
    <w:rsid w:val="00482C3D"/>
    <w:rsid w:val="004868FB"/>
    <w:rsid w:val="00487678"/>
    <w:rsid w:val="0049396C"/>
    <w:rsid w:val="004A0533"/>
    <w:rsid w:val="004A4B6D"/>
    <w:rsid w:val="00504630"/>
    <w:rsid w:val="00515352"/>
    <w:rsid w:val="00531403"/>
    <w:rsid w:val="0054692A"/>
    <w:rsid w:val="00555A01"/>
    <w:rsid w:val="00573E67"/>
    <w:rsid w:val="0057733A"/>
    <w:rsid w:val="005841B2"/>
    <w:rsid w:val="00607291"/>
    <w:rsid w:val="00630531"/>
    <w:rsid w:val="006708D1"/>
    <w:rsid w:val="00676794"/>
    <w:rsid w:val="006E2EA2"/>
    <w:rsid w:val="006F612E"/>
    <w:rsid w:val="0074299F"/>
    <w:rsid w:val="00764FEE"/>
    <w:rsid w:val="007666F9"/>
    <w:rsid w:val="00766D30"/>
    <w:rsid w:val="00771C0E"/>
    <w:rsid w:val="007A4411"/>
    <w:rsid w:val="007A5078"/>
    <w:rsid w:val="0080273F"/>
    <w:rsid w:val="00820600"/>
    <w:rsid w:val="00843F29"/>
    <w:rsid w:val="00844290"/>
    <w:rsid w:val="00852D06"/>
    <w:rsid w:val="00853B44"/>
    <w:rsid w:val="0086028B"/>
    <w:rsid w:val="008616D6"/>
    <w:rsid w:val="008759EA"/>
    <w:rsid w:val="00886B1F"/>
    <w:rsid w:val="00887FE0"/>
    <w:rsid w:val="00890C84"/>
    <w:rsid w:val="008A3EC2"/>
    <w:rsid w:val="008B7F5B"/>
    <w:rsid w:val="00941F0F"/>
    <w:rsid w:val="009443F6"/>
    <w:rsid w:val="00944D7D"/>
    <w:rsid w:val="009950B8"/>
    <w:rsid w:val="009F40D6"/>
    <w:rsid w:val="00A40CB3"/>
    <w:rsid w:val="00A44B75"/>
    <w:rsid w:val="00A44B87"/>
    <w:rsid w:val="00A52E2B"/>
    <w:rsid w:val="00A60398"/>
    <w:rsid w:val="00A612E1"/>
    <w:rsid w:val="00A61926"/>
    <w:rsid w:val="00AB06E3"/>
    <w:rsid w:val="00AB1886"/>
    <w:rsid w:val="00AD34E6"/>
    <w:rsid w:val="00B01139"/>
    <w:rsid w:val="00B07D41"/>
    <w:rsid w:val="00B20D5E"/>
    <w:rsid w:val="00B47DEE"/>
    <w:rsid w:val="00B6447E"/>
    <w:rsid w:val="00B72DC3"/>
    <w:rsid w:val="00B87077"/>
    <w:rsid w:val="00BC76A9"/>
    <w:rsid w:val="00BF234C"/>
    <w:rsid w:val="00C03041"/>
    <w:rsid w:val="00C058DE"/>
    <w:rsid w:val="00C134D4"/>
    <w:rsid w:val="00C23525"/>
    <w:rsid w:val="00C368B1"/>
    <w:rsid w:val="00C7370B"/>
    <w:rsid w:val="00C91B45"/>
    <w:rsid w:val="00CA7CFA"/>
    <w:rsid w:val="00CB0637"/>
    <w:rsid w:val="00CD0191"/>
    <w:rsid w:val="00CE5348"/>
    <w:rsid w:val="00CE570B"/>
    <w:rsid w:val="00CF12CE"/>
    <w:rsid w:val="00CF5ED8"/>
    <w:rsid w:val="00D55B0E"/>
    <w:rsid w:val="00DD29E5"/>
    <w:rsid w:val="00DD305F"/>
    <w:rsid w:val="00E318C0"/>
    <w:rsid w:val="00E54441"/>
    <w:rsid w:val="00E76605"/>
    <w:rsid w:val="00E912AE"/>
    <w:rsid w:val="00E93216"/>
    <w:rsid w:val="00EB5AF5"/>
    <w:rsid w:val="00EF4A86"/>
    <w:rsid w:val="00F01F5F"/>
    <w:rsid w:val="00F06610"/>
    <w:rsid w:val="00F21422"/>
    <w:rsid w:val="00F26724"/>
    <w:rsid w:val="00F33033"/>
    <w:rsid w:val="00F81172"/>
    <w:rsid w:val="00F85C02"/>
    <w:rsid w:val="00F87589"/>
    <w:rsid w:val="00F8783F"/>
    <w:rsid w:val="00F92577"/>
    <w:rsid w:val="00F95FC8"/>
    <w:rsid w:val="00F97A01"/>
    <w:rsid w:val="00FB2925"/>
    <w:rsid w:val="00FE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9796"/>
  <w15:chartTrackingRefBased/>
  <w15:docId w15:val="{C53D2908-32EC-4212-9340-6D1A2600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630"/>
    <w:pPr>
      <w:ind w:left="720"/>
      <w:contextualSpacing/>
    </w:pPr>
  </w:style>
  <w:style w:type="character" w:styleId="Hyperlink">
    <w:name w:val="Hyperlink"/>
    <w:basedOn w:val="DefaultParagraphFont"/>
    <w:uiPriority w:val="99"/>
    <w:unhideWhenUsed/>
    <w:rsid w:val="00F01F5F"/>
    <w:rPr>
      <w:color w:val="0563C1" w:themeColor="hyperlink"/>
      <w:u w:val="single"/>
    </w:rPr>
  </w:style>
  <w:style w:type="character" w:styleId="CommentReference">
    <w:name w:val="annotation reference"/>
    <w:basedOn w:val="DefaultParagraphFont"/>
    <w:uiPriority w:val="99"/>
    <w:semiHidden/>
    <w:unhideWhenUsed/>
    <w:rsid w:val="00126C67"/>
    <w:rPr>
      <w:sz w:val="16"/>
      <w:szCs w:val="16"/>
    </w:rPr>
  </w:style>
  <w:style w:type="paragraph" w:styleId="CommentText">
    <w:name w:val="annotation text"/>
    <w:basedOn w:val="Normal"/>
    <w:link w:val="CommentTextChar"/>
    <w:uiPriority w:val="99"/>
    <w:semiHidden/>
    <w:unhideWhenUsed/>
    <w:rsid w:val="00126C67"/>
    <w:pPr>
      <w:spacing w:line="240" w:lineRule="auto"/>
    </w:pPr>
    <w:rPr>
      <w:sz w:val="20"/>
      <w:szCs w:val="20"/>
    </w:rPr>
  </w:style>
  <w:style w:type="character" w:customStyle="1" w:styleId="CommentTextChar">
    <w:name w:val="Comment Text Char"/>
    <w:basedOn w:val="DefaultParagraphFont"/>
    <w:link w:val="CommentText"/>
    <w:uiPriority w:val="99"/>
    <w:semiHidden/>
    <w:rsid w:val="00126C67"/>
    <w:rPr>
      <w:sz w:val="20"/>
      <w:szCs w:val="20"/>
    </w:rPr>
  </w:style>
  <w:style w:type="paragraph" w:styleId="BalloonText">
    <w:name w:val="Balloon Text"/>
    <w:basedOn w:val="Normal"/>
    <w:link w:val="BalloonTextChar"/>
    <w:uiPriority w:val="99"/>
    <w:semiHidden/>
    <w:unhideWhenUsed/>
    <w:rsid w:val="0012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67"/>
    <w:rPr>
      <w:rFonts w:ascii="Segoe UI" w:hAnsi="Segoe UI" w:cs="Segoe UI"/>
      <w:sz w:val="18"/>
      <w:szCs w:val="18"/>
    </w:rPr>
  </w:style>
  <w:style w:type="paragraph" w:styleId="NormalWeb">
    <w:name w:val="Normal (Web)"/>
    <w:basedOn w:val="Normal"/>
    <w:uiPriority w:val="99"/>
    <w:semiHidden/>
    <w:unhideWhenUsed/>
    <w:rsid w:val="00890C84"/>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6028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0273F"/>
    <w:rPr>
      <w:b/>
      <w:bCs/>
    </w:rPr>
  </w:style>
  <w:style w:type="character" w:customStyle="1" w:styleId="CommentSubjectChar">
    <w:name w:val="Comment Subject Char"/>
    <w:basedOn w:val="CommentTextChar"/>
    <w:link w:val="CommentSubject"/>
    <w:uiPriority w:val="99"/>
    <w:semiHidden/>
    <w:rsid w:val="008027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9749">
      <w:bodyDiv w:val="1"/>
      <w:marLeft w:val="0"/>
      <w:marRight w:val="0"/>
      <w:marTop w:val="0"/>
      <w:marBottom w:val="0"/>
      <w:divBdr>
        <w:top w:val="none" w:sz="0" w:space="0" w:color="auto"/>
        <w:left w:val="none" w:sz="0" w:space="0" w:color="auto"/>
        <w:bottom w:val="none" w:sz="0" w:space="0" w:color="auto"/>
        <w:right w:val="none" w:sz="0" w:space="0" w:color="auto"/>
      </w:divBdr>
    </w:div>
    <w:div w:id="177697190">
      <w:bodyDiv w:val="1"/>
      <w:marLeft w:val="0"/>
      <w:marRight w:val="0"/>
      <w:marTop w:val="0"/>
      <w:marBottom w:val="0"/>
      <w:divBdr>
        <w:top w:val="none" w:sz="0" w:space="0" w:color="auto"/>
        <w:left w:val="none" w:sz="0" w:space="0" w:color="auto"/>
        <w:bottom w:val="none" w:sz="0" w:space="0" w:color="auto"/>
        <w:right w:val="none" w:sz="0" w:space="0" w:color="auto"/>
      </w:divBdr>
    </w:div>
    <w:div w:id="309133580">
      <w:bodyDiv w:val="1"/>
      <w:marLeft w:val="0"/>
      <w:marRight w:val="0"/>
      <w:marTop w:val="0"/>
      <w:marBottom w:val="0"/>
      <w:divBdr>
        <w:top w:val="none" w:sz="0" w:space="0" w:color="auto"/>
        <w:left w:val="none" w:sz="0" w:space="0" w:color="auto"/>
        <w:bottom w:val="none" w:sz="0" w:space="0" w:color="auto"/>
        <w:right w:val="none" w:sz="0" w:space="0" w:color="auto"/>
      </w:divBdr>
    </w:div>
    <w:div w:id="491675070">
      <w:bodyDiv w:val="1"/>
      <w:marLeft w:val="0"/>
      <w:marRight w:val="0"/>
      <w:marTop w:val="0"/>
      <w:marBottom w:val="0"/>
      <w:divBdr>
        <w:top w:val="none" w:sz="0" w:space="0" w:color="auto"/>
        <w:left w:val="none" w:sz="0" w:space="0" w:color="auto"/>
        <w:bottom w:val="none" w:sz="0" w:space="0" w:color="auto"/>
        <w:right w:val="none" w:sz="0" w:space="0" w:color="auto"/>
      </w:divBdr>
    </w:div>
    <w:div w:id="693653752">
      <w:bodyDiv w:val="1"/>
      <w:marLeft w:val="0"/>
      <w:marRight w:val="0"/>
      <w:marTop w:val="0"/>
      <w:marBottom w:val="0"/>
      <w:divBdr>
        <w:top w:val="none" w:sz="0" w:space="0" w:color="auto"/>
        <w:left w:val="none" w:sz="0" w:space="0" w:color="auto"/>
        <w:bottom w:val="none" w:sz="0" w:space="0" w:color="auto"/>
        <w:right w:val="none" w:sz="0" w:space="0" w:color="auto"/>
      </w:divBdr>
    </w:div>
    <w:div w:id="1021975918">
      <w:bodyDiv w:val="1"/>
      <w:marLeft w:val="0"/>
      <w:marRight w:val="0"/>
      <w:marTop w:val="0"/>
      <w:marBottom w:val="0"/>
      <w:divBdr>
        <w:top w:val="none" w:sz="0" w:space="0" w:color="auto"/>
        <w:left w:val="none" w:sz="0" w:space="0" w:color="auto"/>
        <w:bottom w:val="none" w:sz="0" w:space="0" w:color="auto"/>
        <w:right w:val="none" w:sz="0" w:space="0" w:color="auto"/>
      </w:divBdr>
    </w:div>
    <w:div w:id="1375495246">
      <w:bodyDiv w:val="1"/>
      <w:marLeft w:val="0"/>
      <w:marRight w:val="0"/>
      <w:marTop w:val="0"/>
      <w:marBottom w:val="0"/>
      <w:divBdr>
        <w:top w:val="none" w:sz="0" w:space="0" w:color="auto"/>
        <w:left w:val="none" w:sz="0" w:space="0" w:color="auto"/>
        <w:bottom w:val="none" w:sz="0" w:space="0" w:color="auto"/>
        <w:right w:val="none" w:sz="0" w:space="0" w:color="auto"/>
      </w:divBdr>
    </w:div>
    <w:div w:id="1464694491">
      <w:bodyDiv w:val="1"/>
      <w:marLeft w:val="0"/>
      <w:marRight w:val="0"/>
      <w:marTop w:val="0"/>
      <w:marBottom w:val="0"/>
      <w:divBdr>
        <w:top w:val="none" w:sz="0" w:space="0" w:color="auto"/>
        <w:left w:val="none" w:sz="0" w:space="0" w:color="auto"/>
        <w:bottom w:val="none" w:sz="0" w:space="0" w:color="auto"/>
        <w:right w:val="none" w:sz="0" w:space="0" w:color="auto"/>
      </w:divBdr>
    </w:div>
    <w:div w:id="1766877540">
      <w:bodyDiv w:val="1"/>
      <w:marLeft w:val="0"/>
      <w:marRight w:val="0"/>
      <w:marTop w:val="0"/>
      <w:marBottom w:val="0"/>
      <w:divBdr>
        <w:top w:val="none" w:sz="0" w:space="0" w:color="auto"/>
        <w:left w:val="none" w:sz="0" w:space="0" w:color="auto"/>
        <w:bottom w:val="none" w:sz="0" w:space="0" w:color="auto"/>
        <w:right w:val="none" w:sz="0" w:space="0" w:color="auto"/>
      </w:divBdr>
    </w:div>
    <w:div w:id="1821652006">
      <w:bodyDiv w:val="1"/>
      <w:marLeft w:val="0"/>
      <w:marRight w:val="0"/>
      <w:marTop w:val="0"/>
      <w:marBottom w:val="0"/>
      <w:divBdr>
        <w:top w:val="none" w:sz="0" w:space="0" w:color="auto"/>
        <w:left w:val="none" w:sz="0" w:space="0" w:color="auto"/>
        <w:bottom w:val="none" w:sz="0" w:space="0" w:color="auto"/>
        <w:right w:val="none" w:sz="0" w:space="0" w:color="auto"/>
      </w:divBdr>
    </w:div>
    <w:div w:id="19527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14</cp:revision>
  <cp:lastPrinted>2021-10-29T21:50:00Z</cp:lastPrinted>
  <dcterms:created xsi:type="dcterms:W3CDTF">2021-12-06T23:15:00Z</dcterms:created>
  <dcterms:modified xsi:type="dcterms:W3CDTF">2021-12-17T21:38:00Z</dcterms:modified>
</cp:coreProperties>
</file>